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214531" w:rsidRDefault="000370BB" w14:paraId="0A6030A9" w14:textId="17EFDFB5">
      <w:pPr>
        <w:spacing w:after="145" w:line="259" w:lineRule="auto"/>
        <w:ind w:left="-15" w:right="-238" w:firstLine="0"/>
      </w:pPr>
      <w:r>
        <w:rPr>
          <w:noProof/>
        </w:rPr>
        <w:drawing>
          <wp:anchor distT="0" distB="0" distL="114300" distR="114300" simplePos="0" relativeHeight="251658240" behindDoc="0" locked="0" layoutInCell="1" allowOverlap="1" wp14:anchorId="6865D2DB" wp14:editId="47453540">
            <wp:simplePos x="0" y="0"/>
            <wp:positionH relativeFrom="column">
              <wp:posOffset>142240</wp:posOffset>
            </wp:positionH>
            <wp:positionV relativeFrom="paragraph">
              <wp:posOffset>87330</wp:posOffset>
            </wp:positionV>
            <wp:extent cx="962025" cy="1657350"/>
            <wp:effectExtent l="0" t="0" r="9525" b="0"/>
            <wp:wrapNone/>
            <wp:docPr id="46655847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558479" name="Picture 1" descr="A screenshot of a computer&#10;&#10;Description automatically generated"/>
                    <pic:cNvPicPr/>
                  </pic:nvPicPr>
                  <pic:blipFill rotWithShape="1">
                    <a:blip r:embed="rId10" cstate="print">
                      <a:extLst>
                        <a:ext uri="{28A0092B-C50C-407E-A947-70E740481C1C}">
                          <a14:useLocalDpi xmlns:a14="http://schemas.microsoft.com/office/drawing/2010/main" val="0"/>
                        </a:ext>
                      </a:extLst>
                    </a:blip>
                    <a:srcRect l="48854" t="20962" r="34131" b="26931"/>
                    <a:stretch/>
                  </pic:blipFill>
                  <pic:spPr bwMode="auto">
                    <a:xfrm>
                      <a:off x="0" y="0"/>
                      <a:ext cx="962025" cy="16573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918D7">
        <w:rPr>
          <w:rFonts w:ascii="Calibri" w:hAnsi="Calibri" w:eastAsia="Calibri" w:cs="Calibri"/>
          <w:noProof/>
          <w:sz w:val="22"/>
        </w:rPr>
        <mc:AlternateContent>
          <mc:Choice Requires="wpg">
            <w:drawing>
              <wp:inline distT="0" distB="0" distL="0" distR="0" wp14:anchorId="234DE0A2" wp14:editId="1A0DA140">
                <wp:extent cx="5829099" cy="1876748"/>
                <wp:effectExtent l="0" t="0" r="0" b="0"/>
                <wp:docPr id="7019" name="Group 7019"/>
                <wp:cNvGraphicFramePr/>
                <a:graphic xmlns:a="http://schemas.openxmlformats.org/drawingml/2006/main">
                  <a:graphicData uri="http://schemas.microsoft.com/office/word/2010/wordprocessingGroup">
                    <wpg:wgp>
                      <wpg:cNvGrpSpPr/>
                      <wpg:grpSpPr>
                        <a:xfrm>
                          <a:off x="0" y="0"/>
                          <a:ext cx="5829099" cy="1876748"/>
                          <a:chOff x="0" y="0"/>
                          <a:chExt cx="5829099" cy="1876748"/>
                        </a:xfrm>
                      </wpg:grpSpPr>
                      <wps:wsp>
                        <wps:cNvPr id="7" name="Rectangle 7"/>
                        <wps:cNvSpPr/>
                        <wps:spPr>
                          <a:xfrm>
                            <a:off x="5772785" y="1650746"/>
                            <a:ext cx="56314" cy="226002"/>
                          </a:xfrm>
                          <a:prstGeom prst="rect">
                            <a:avLst/>
                          </a:prstGeom>
                          <a:ln>
                            <a:noFill/>
                          </a:ln>
                        </wps:spPr>
                        <wps:txbx>
                          <w:txbxContent>
                            <w:p w:rsidR="00214531" w:rsidRDefault="009918D7" w14:paraId="4D95FE41" w14:textId="77777777">
                              <w:pPr>
                                <w:spacing w:after="160" w:line="259" w:lineRule="auto"/>
                                <w:ind w:left="0" w:firstLine="0"/>
                              </w:pPr>
                              <w:r>
                                <w:t xml:space="preserve"> </w:t>
                              </w:r>
                            </w:p>
                          </w:txbxContent>
                        </wps:txbx>
                        <wps:bodyPr horzOverflow="overflow" vert="horz" lIns="0" tIns="0" rIns="0" bIns="0" rtlCol="0">
                          <a:noAutofit/>
                        </wps:bodyPr>
                      </wps:wsp>
                      <wps:wsp>
                        <wps:cNvPr id="9156" name="Shape 9156"/>
                        <wps:cNvSpPr/>
                        <wps:spPr>
                          <a:xfrm>
                            <a:off x="0" y="0"/>
                            <a:ext cx="5768975" cy="1790700"/>
                          </a:xfrm>
                          <a:custGeom>
                            <a:avLst/>
                            <a:gdLst/>
                            <a:ahLst/>
                            <a:cxnLst/>
                            <a:rect l="0" t="0" r="0" b="0"/>
                            <a:pathLst>
                              <a:path w="5768975" h="1790700">
                                <a:moveTo>
                                  <a:pt x="0" y="0"/>
                                </a:moveTo>
                                <a:lnTo>
                                  <a:pt x="5768975" y="0"/>
                                </a:lnTo>
                                <a:lnTo>
                                  <a:pt x="5768975" y="1790700"/>
                                </a:lnTo>
                                <a:lnTo>
                                  <a:pt x="0" y="1790700"/>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pic:pic xmlns:pic="http://schemas.openxmlformats.org/drawingml/2006/picture">
                        <pic:nvPicPr>
                          <pic:cNvPr id="168" name="Picture 168"/>
                          <pic:cNvPicPr/>
                        </pic:nvPicPr>
                        <pic:blipFill>
                          <a:blip r:embed="rId11"/>
                          <a:stretch>
                            <a:fillRect/>
                          </a:stretch>
                        </pic:blipFill>
                        <pic:spPr>
                          <a:xfrm>
                            <a:off x="1194943" y="784098"/>
                            <a:ext cx="4245864" cy="263652"/>
                          </a:xfrm>
                          <a:prstGeom prst="rect">
                            <a:avLst/>
                          </a:prstGeom>
                        </pic:spPr>
                      </pic:pic>
                      <wps:wsp>
                        <wps:cNvPr id="169" name="Rectangle 169"/>
                        <wps:cNvSpPr/>
                        <wps:spPr>
                          <a:xfrm>
                            <a:off x="1194752" y="785454"/>
                            <a:ext cx="3329356" cy="643295"/>
                          </a:xfrm>
                          <a:prstGeom prst="rect">
                            <a:avLst/>
                          </a:prstGeom>
                          <a:ln>
                            <a:noFill/>
                          </a:ln>
                        </wps:spPr>
                        <wps:txbx>
                          <w:txbxContent>
                            <w:p w:rsidRPr="005F6C60" w:rsidR="00214531" w:rsidRDefault="005F6C60" w14:paraId="74D10AC7" w14:textId="7A257240">
                              <w:pPr>
                                <w:spacing w:after="160" w:line="259" w:lineRule="auto"/>
                                <w:ind w:left="0" w:firstLine="0"/>
                                <w:rPr>
                                  <w:b/>
                                  <w:sz w:val="28"/>
                                </w:rPr>
                              </w:pPr>
                              <w:r>
                                <w:rPr>
                                  <w:b/>
                                  <w:sz w:val="28"/>
                                </w:rPr>
                                <w:t xml:space="preserve">Role Description: </w:t>
                              </w:r>
                              <w:r w:rsidR="00521AB5">
                                <w:rPr>
                                  <w:b/>
                                  <w:sz w:val="28"/>
                                </w:rPr>
                                <w:t>Access Focus Group</w:t>
                              </w:r>
                              <w:r>
                                <w:rPr>
                                  <w:b/>
                                  <w:sz w:val="28"/>
                                </w:rPr>
                                <w:t xml:space="preserve"> Voluntee</w:t>
                              </w:r>
                              <w:r w:rsidR="00954A80">
                                <w:rPr>
                                  <w:b/>
                                  <w:sz w:val="28"/>
                                </w:rPr>
                                <w:t>r</w:t>
                              </w:r>
                            </w:p>
                          </w:txbxContent>
                        </wps:txbx>
                        <wps:bodyPr horzOverflow="overflow" vert="horz" lIns="0" tIns="0" rIns="0" bIns="0" rtlCol="0">
                          <a:noAutofit/>
                        </wps:bodyPr>
                      </wps:wsp>
                      <wps:wsp>
                        <wps:cNvPr id="172" name="Rectangle 172"/>
                        <wps:cNvSpPr/>
                        <wps:spPr>
                          <a:xfrm>
                            <a:off x="3558032" y="786051"/>
                            <a:ext cx="65888" cy="264422"/>
                          </a:xfrm>
                          <a:prstGeom prst="rect">
                            <a:avLst/>
                          </a:prstGeom>
                          <a:ln>
                            <a:noFill/>
                          </a:ln>
                        </wps:spPr>
                        <wps:txbx>
                          <w:txbxContent>
                            <w:p w:rsidR="00214531" w:rsidRDefault="009918D7" w14:paraId="5D300798" w14:textId="77777777">
                              <w:pPr>
                                <w:spacing w:after="160" w:line="259" w:lineRule="auto"/>
                                <w:ind w:left="0" w:firstLine="0"/>
                              </w:pPr>
                              <w:r>
                                <w:rPr>
                                  <w:b/>
                                  <w:sz w:val="28"/>
                                </w:rPr>
                                <w:t xml:space="preserve"> </w:t>
                              </w:r>
                            </w:p>
                          </w:txbxContent>
                        </wps:txbx>
                        <wps:bodyPr horzOverflow="overflow" vert="horz" lIns="0" tIns="0" rIns="0" bIns="0" rtlCol="0">
                          <a:noAutofit/>
                        </wps:bodyPr>
                      </wps:wsp>
                      <wps:wsp>
                        <wps:cNvPr id="173" name="Rectangle 173"/>
                        <wps:cNvSpPr/>
                        <wps:spPr>
                          <a:xfrm>
                            <a:off x="3606800" y="809498"/>
                            <a:ext cx="56314" cy="226002"/>
                          </a:xfrm>
                          <a:prstGeom prst="rect">
                            <a:avLst/>
                          </a:prstGeom>
                          <a:ln>
                            <a:noFill/>
                          </a:ln>
                        </wps:spPr>
                        <wps:txbx>
                          <w:txbxContent>
                            <w:p w:rsidR="00AC110B" w:rsidRDefault="00AC110B" w14:paraId="78AD191E" w14:textId="77777777">
                              <w:pPr>
                                <w:spacing w:after="160" w:line="259" w:lineRule="auto"/>
                                <w:ind w:left="0" w:firstLine="0"/>
                              </w:pPr>
                            </w:p>
                            <w:p w:rsidR="00214531" w:rsidRDefault="009918D7" w14:paraId="1C08D321" w14:textId="0D545E2A">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175" name="Picture 175"/>
                          <pic:cNvPicPr/>
                        </pic:nvPicPr>
                        <pic:blipFill>
                          <a:blip r:embed="rId12"/>
                          <a:stretch>
                            <a:fillRect/>
                          </a:stretch>
                        </pic:blipFill>
                        <pic:spPr>
                          <a:xfrm>
                            <a:off x="4829683" y="1515618"/>
                            <a:ext cx="56388" cy="225552"/>
                          </a:xfrm>
                          <a:prstGeom prst="rect">
                            <a:avLst/>
                          </a:prstGeom>
                        </pic:spPr>
                      </pic:pic>
                      <wps:wsp>
                        <wps:cNvPr id="176" name="Rectangle 176"/>
                        <wps:cNvSpPr/>
                        <wps:spPr>
                          <a:xfrm>
                            <a:off x="4830953" y="1518158"/>
                            <a:ext cx="56314" cy="226002"/>
                          </a:xfrm>
                          <a:prstGeom prst="rect">
                            <a:avLst/>
                          </a:prstGeom>
                          <a:ln>
                            <a:noFill/>
                          </a:ln>
                        </wps:spPr>
                        <wps:txbx>
                          <w:txbxContent>
                            <w:p w:rsidR="00214531" w:rsidRDefault="009918D7" w14:paraId="0501C8A7" w14:textId="77777777">
                              <w:pPr>
                                <w:spacing w:after="160" w:line="259" w:lineRule="auto"/>
                                <w:ind w:left="0" w:firstLine="0"/>
                              </w:pPr>
                              <w:r>
                                <w:t xml:space="preserve"> </w:t>
                              </w:r>
                            </w:p>
                          </w:txbxContent>
                        </wps:txbx>
                        <wps:bodyPr horzOverflow="overflow" vert="horz" lIns="0" tIns="0" rIns="0" bIns="0" rtlCol="0">
                          <a:noAutofit/>
                        </wps:bodyPr>
                      </wps:wsp>
                      <wps:wsp>
                        <wps:cNvPr id="177" name="Rectangle 177"/>
                        <wps:cNvSpPr/>
                        <wps:spPr>
                          <a:xfrm>
                            <a:off x="4873625" y="1518158"/>
                            <a:ext cx="56314" cy="226002"/>
                          </a:xfrm>
                          <a:prstGeom prst="rect">
                            <a:avLst/>
                          </a:prstGeom>
                          <a:ln>
                            <a:noFill/>
                          </a:ln>
                        </wps:spPr>
                        <wps:txbx>
                          <w:txbxContent>
                            <w:p w:rsidR="00214531" w:rsidRDefault="009918D7" w14:paraId="097C4B17" w14:textId="77777777">
                              <w:pPr>
                                <w:spacing w:after="160" w:line="259" w:lineRule="auto"/>
                                <w:ind w:left="0" w:firstLine="0"/>
                              </w:pPr>
                              <w:r>
                                <w:t xml:space="preserve"> </w:t>
                              </w:r>
                            </w:p>
                          </w:txbxContent>
                        </wps:txbx>
                        <wps:bodyPr horzOverflow="overflow" vert="horz" lIns="0" tIns="0" rIns="0" bIns="0" rtlCol="0">
                          <a:noAutofit/>
                        </wps:bodyPr>
                      </wps:wsp>
                    </wpg:wgp>
                  </a:graphicData>
                </a:graphic>
              </wp:inline>
            </w:drawing>
          </mc:Choice>
          <mc:Fallback>
            <w:pict>
              <v:group id="Group 7019" style="width:459pt;height:147.8pt;mso-position-horizontal-relative:char;mso-position-vertical-relative:line" coordsize="58290,18767" o:spid="_x0000_s1026" w14:anchorId="234DE0A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">
                <v:rect id="Rectangle 7" style="position:absolute;left:57727;top:16507;width:563;height:2260;visibility:visible;mso-wrap-style:square;v-text-anchor:top" o:spid="_x0000_s102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v:textbox inset="0,0,0,0">
                    <w:txbxContent>
                      <w:p w:rsidR="00214531" w:rsidRDefault="009918D7" w14:paraId="4D95FE41" w14:textId="77777777">
                        <w:pPr>
                          <w:spacing w:after="160" w:line="259" w:lineRule="auto"/>
                          <w:ind w:left="0" w:firstLine="0"/>
                        </w:pPr>
                        <w:r>
                          <w:t xml:space="preserve"> </w:t>
                        </w:r>
                      </w:p>
                    </w:txbxContent>
                  </v:textbox>
                </v:rect>
                <v:shape id="Shape 9156" style="position:absolute;width:57689;height:17907;visibility:visible;mso-wrap-style:square;v-text-anchor:top" coordsize="5768975,1790700" o:spid="_x0000_s1028" fillcolor="#d9d9d9" stroked="f" strokeweight="0" path="m,l5768975,r,1790700l,17907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">
                  <v:stroke miterlimit="83231f" joinstyle="miter"/>
                  <v:path textboxrect="0,0,5768975,1790700" arrowok="t"/>
                </v:shap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168" style="position:absolute;left:11949;top:7840;width:42459;height:2637;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">
                  <v:imagedata o:title="" r:id="rId13"/>
                </v:shape>
                <v:rect id="Rectangle 169" style="position:absolute;left:11947;top:7854;width:33294;height:6433;visibility:visible;mso-wrap-style:square;v-text-anchor:top" o:spid="_x0000_s103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">
                  <v:textbox inset="0,0,0,0">
                    <w:txbxContent>
                      <w:p w:rsidRPr="005F6C60" w:rsidR="00214531" w:rsidRDefault="005F6C60" w14:paraId="74D10AC7" w14:textId="7A257240">
                        <w:pPr>
                          <w:spacing w:after="160" w:line="259" w:lineRule="auto"/>
                          <w:ind w:left="0" w:firstLine="0"/>
                          <w:rPr>
                            <w:b/>
                            <w:sz w:val="28"/>
                          </w:rPr>
                        </w:pPr>
                        <w:r>
                          <w:rPr>
                            <w:b/>
                            <w:sz w:val="28"/>
                          </w:rPr>
                          <w:t xml:space="preserve">Role Description: </w:t>
                        </w:r>
                        <w:r w:rsidR="00521AB5">
                          <w:rPr>
                            <w:b/>
                            <w:sz w:val="28"/>
                          </w:rPr>
                          <w:t>Access Focus Group</w:t>
                        </w:r>
                        <w:r>
                          <w:rPr>
                            <w:b/>
                            <w:sz w:val="28"/>
                          </w:rPr>
                          <w:t xml:space="preserve"> Voluntee</w:t>
                        </w:r>
                        <w:r w:rsidR="00954A80">
                          <w:rPr>
                            <w:b/>
                            <w:sz w:val="28"/>
                          </w:rPr>
                          <w:t>r</w:t>
                        </w:r>
                      </w:p>
                    </w:txbxContent>
                  </v:textbox>
                </v:rect>
                <v:rect id="Rectangle 172" style="position:absolute;left:35580;top:7860;width:659;height:2644;visibility:visible;mso-wrap-style:square;v-text-anchor:top" o:spid="_x0000_s103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">
                  <v:textbox inset="0,0,0,0">
                    <w:txbxContent>
                      <w:p w:rsidR="00214531" w:rsidRDefault="009918D7" w14:paraId="5D300798" w14:textId="77777777">
                        <w:pPr>
                          <w:spacing w:after="160" w:line="259" w:lineRule="auto"/>
                          <w:ind w:left="0" w:firstLine="0"/>
                        </w:pPr>
                        <w:r>
                          <w:rPr>
                            <w:b/>
                            <w:sz w:val="28"/>
                          </w:rPr>
                          <w:t xml:space="preserve"> </w:t>
                        </w:r>
                      </w:p>
                    </w:txbxContent>
                  </v:textbox>
                </v:rect>
                <v:rect id="Rectangle 173" style="position:absolute;left:36068;top:8094;width:563;height:2261;visibility:visible;mso-wrap-style:square;v-text-anchor:top" o:spid="_x0000_s103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">
                  <v:textbox inset="0,0,0,0">
                    <w:txbxContent>
                      <w:p w:rsidR="00AC110B" w:rsidRDefault="00AC110B" w14:paraId="78AD191E" w14:textId="77777777">
                        <w:pPr>
                          <w:spacing w:after="160" w:line="259" w:lineRule="auto"/>
                          <w:ind w:left="0" w:firstLine="0"/>
                        </w:pPr>
                      </w:p>
                      <w:p w:rsidR="00214531" w:rsidRDefault="009918D7" w14:paraId="1C08D321" w14:textId="0D545E2A">
                        <w:pPr>
                          <w:spacing w:after="160" w:line="259" w:lineRule="auto"/>
                          <w:ind w:left="0" w:firstLine="0"/>
                        </w:pPr>
                        <w:r>
                          <w:t xml:space="preserve"> </w:t>
                        </w:r>
                      </w:p>
                    </w:txbxContent>
                  </v:textbox>
                </v:rect>
                <v:shape id="Picture 175" style="position:absolute;left:48296;top:15156;width:564;height:2255;visibility:visible;mso-wrap-style:square" o:spid="_x0000_s103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">
                  <v:imagedata o:title="" r:id="rId14"/>
                </v:shape>
                <v:rect id="Rectangle 176" style="position:absolute;left:48309;top:15181;width:563;height:2260;visibility:visible;mso-wrap-style:square;v-text-anchor:top" o:spid="_x0000_s103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">
                  <v:textbox inset="0,0,0,0">
                    <w:txbxContent>
                      <w:p w:rsidR="00214531" w:rsidRDefault="009918D7" w14:paraId="0501C8A7" w14:textId="77777777">
                        <w:pPr>
                          <w:spacing w:after="160" w:line="259" w:lineRule="auto"/>
                          <w:ind w:left="0" w:firstLine="0"/>
                        </w:pPr>
                        <w:r>
                          <w:t xml:space="preserve"> </w:t>
                        </w:r>
                      </w:p>
                    </w:txbxContent>
                  </v:textbox>
                </v:rect>
                <v:rect id="Rectangle 177" style="position:absolute;left:48736;top:15181;width:563;height:2260;visibility:visible;mso-wrap-style:square;v-text-anchor:top" o:spid="_x0000_s103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">
                  <v:textbox inset="0,0,0,0">
                    <w:txbxContent>
                      <w:p w:rsidR="00214531" w:rsidRDefault="009918D7" w14:paraId="097C4B17" w14:textId="77777777">
                        <w:pPr>
                          <w:spacing w:after="160" w:line="259" w:lineRule="auto"/>
                          <w:ind w:left="0" w:firstLine="0"/>
                        </w:pPr>
                        <w:r>
                          <w:t xml:space="preserve"> </w:t>
                        </w:r>
                      </w:p>
                    </w:txbxContent>
                  </v:textbox>
                </v:rect>
                <w10:anchorlock/>
              </v:group>
            </w:pict>
          </mc:Fallback>
        </mc:AlternateContent>
      </w:r>
    </w:p>
    <w:p w:rsidRPr="00D062A7" w:rsidR="00D062A7" w:rsidP="00D062A7" w:rsidRDefault="00D062A7" w14:paraId="28A63CA8" w14:textId="46A50328">
      <w:pPr>
        <w:spacing w:after="0" w:line="240" w:lineRule="auto"/>
        <w:rPr>
          <w:szCs w:val="24"/>
        </w:rPr>
      </w:pPr>
    </w:p>
    <w:p w:rsidR="00214531" w:rsidP="005F6C60" w:rsidRDefault="005F6C60" w14:paraId="645A991E" w14:textId="0AFBAD54">
      <w:pPr>
        <w:spacing w:after="151"/>
      </w:pPr>
      <w:r>
        <w:rPr>
          <w:b/>
        </w:rPr>
        <w:t>Commitment</w:t>
      </w:r>
      <w:r w:rsidR="009918D7">
        <w:rPr>
          <w:b/>
        </w:rPr>
        <w:t>:</w:t>
      </w:r>
      <w:r w:rsidR="009918D7">
        <w:t xml:space="preserve"> </w:t>
      </w:r>
    </w:p>
    <w:p w:rsidRPr="000222BF" w:rsidR="00D062A7" w:rsidP="00D062A7" w:rsidRDefault="00CE02B1" w14:paraId="5491C4ED" w14:textId="0EA4E55D">
      <w:pPr>
        <w:spacing w:after="0" w:line="240" w:lineRule="auto"/>
        <w:ind w:left="-5"/>
      </w:pPr>
      <w:r w:rsidRPr="00CE02B1">
        <w:t xml:space="preserve">This is a new </w:t>
      </w:r>
      <w:proofErr w:type="gramStart"/>
      <w:r w:rsidRPr="00CE02B1">
        <w:t>initiative,</w:t>
      </w:r>
      <w:proofErr w:type="gramEnd"/>
      <w:r w:rsidRPr="00CE02B1">
        <w:t xml:space="preserve"> </w:t>
      </w:r>
      <w:r w:rsidR="004A47A4">
        <w:t>it is proposed that</w:t>
      </w:r>
      <w:r w:rsidRPr="00CE02B1">
        <w:t xml:space="preserve"> </w:t>
      </w:r>
      <w:r w:rsidRPr="000222BF">
        <w:t xml:space="preserve">the panel will </w:t>
      </w:r>
      <w:r w:rsidRPr="0017546B">
        <w:t xml:space="preserve">meet four times </w:t>
      </w:r>
      <w:r w:rsidRPr="0017546B" w:rsidR="004D1588">
        <w:t>a</w:t>
      </w:r>
      <w:r w:rsidRPr="000222BF">
        <w:t xml:space="preserve"> year.</w:t>
      </w:r>
      <w:r w:rsidRPr="00CE02B1">
        <w:t xml:space="preserve"> </w:t>
      </w:r>
      <w:r w:rsidRPr="000222BF">
        <w:t>Meetings may be in-person or hybrid depending on access needs.</w:t>
      </w:r>
    </w:p>
    <w:p w:rsidRPr="00D062A7" w:rsidR="000222BF" w:rsidP="00D062A7" w:rsidRDefault="000222BF" w14:paraId="42BA6198" w14:textId="77777777">
      <w:pPr>
        <w:spacing w:after="0" w:line="240" w:lineRule="auto"/>
        <w:ind w:left="-5"/>
        <w:rPr>
          <w:szCs w:val="24"/>
        </w:rPr>
      </w:pPr>
    </w:p>
    <w:p w:rsidR="00214531" w:rsidRDefault="009918D7" w14:paraId="02B1092A" w14:textId="6B563D12">
      <w:pPr>
        <w:spacing w:after="152"/>
      </w:pPr>
      <w:r w:rsidRPr="3E7035CA">
        <w:rPr>
          <w:b/>
          <w:bCs/>
        </w:rPr>
        <w:t>Location:</w:t>
      </w:r>
      <w:r>
        <w:t xml:space="preserve"> Newton Abbot Museum</w:t>
      </w:r>
      <w:r w:rsidR="00BF1533">
        <w:t>, Newton’s Place,</w:t>
      </w:r>
      <w:r w:rsidR="001A5A62">
        <w:t xml:space="preserve"> </w:t>
      </w:r>
      <w:proofErr w:type="spellStart"/>
      <w:r w:rsidR="00BF1533">
        <w:t>Wolborou</w:t>
      </w:r>
      <w:r w:rsidR="00CE216F">
        <w:t>g</w:t>
      </w:r>
      <w:r w:rsidR="00BF1533">
        <w:t>h</w:t>
      </w:r>
      <w:proofErr w:type="spellEnd"/>
      <w:r w:rsidR="00BF1533">
        <w:t xml:space="preserve"> St</w:t>
      </w:r>
      <w:r w:rsidR="001A5A62">
        <w:t>reet</w:t>
      </w:r>
      <w:r w:rsidR="00BF1533">
        <w:t>, Newton Abbot, TQ</w:t>
      </w:r>
      <w:r w:rsidR="001A5A62">
        <w:t>1</w:t>
      </w:r>
      <w:r w:rsidR="00BF1533">
        <w:t xml:space="preserve">2 1JQ </w:t>
      </w:r>
      <w:r>
        <w:t xml:space="preserve"> </w:t>
      </w:r>
    </w:p>
    <w:p w:rsidR="00214531" w:rsidRDefault="009918D7" w14:paraId="5CB94DFF" w14:textId="033EEC86">
      <w:pPr>
        <w:spacing w:after="154"/>
      </w:pPr>
      <w:r>
        <w:rPr>
          <w:b/>
        </w:rPr>
        <w:t>Reporting to:</w:t>
      </w:r>
      <w:r>
        <w:t xml:space="preserve"> </w:t>
      </w:r>
      <w:r w:rsidR="006A39CD">
        <w:t xml:space="preserve">Museum Curator </w:t>
      </w:r>
    </w:p>
    <w:p w:rsidR="00214531" w:rsidRDefault="009918D7" w14:paraId="233F4982" w14:textId="57A3EBF6">
      <w:pPr>
        <w:pStyle w:val="Heading1"/>
        <w:shd w:val="clear" w:color="auto" w:fill="D9D9D9"/>
        <w:spacing w:after="159"/>
        <w:ind w:left="-5"/>
      </w:pPr>
      <w:r>
        <w:rPr>
          <w:b w:val="0"/>
        </w:rPr>
        <w:t xml:space="preserve">Overview </w:t>
      </w:r>
    </w:p>
    <w:p w:rsidRPr="00815B80" w:rsidR="00815B80" w:rsidP="00815B80" w:rsidRDefault="00815B80" w14:paraId="129750C3" w14:textId="77777777">
      <w:pPr>
        <w:spacing w:after="159"/>
        <w:ind w:left="0" w:firstLine="0"/>
      </w:pPr>
      <w:r w:rsidRPr="00815B80">
        <w:t>The Museum tells the stories of local people and the area through exciting displays shaped by community input. With over 17,000 objects in the collection, many unusual and significant items are on display or held in storage.</w:t>
      </w:r>
    </w:p>
    <w:p w:rsidRPr="00815B80" w:rsidR="00815B80" w:rsidP="00815B80" w:rsidRDefault="00815B80" w14:paraId="5201F160" w14:textId="48581F02">
      <w:pPr>
        <w:spacing w:after="159"/>
        <w:ind w:left="0" w:firstLine="0"/>
      </w:pPr>
      <w:r w:rsidRPr="00815B80">
        <w:t xml:space="preserve">We are </w:t>
      </w:r>
      <w:r w:rsidR="00463EC2">
        <w:t>about to embark on a</w:t>
      </w:r>
      <w:r w:rsidRPr="00815B80">
        <w:t xml:space="preserve"> three-year project, funded by the National Lottery Heritage Fund, to build a new museum store. Our current store is not accessible to the public due to narrow corridors and limited space, and some items are stored off-site. This new extension will ensure:</w:t>
      </w:r>
    </w:p>
    <w:p w:rsidRPr="00815B80" w:rsidR="00815B80" w:rsidP="00815B80" w:rsidRDefault="00815B80" w14:paraId="2F95D3FB" w14:textId="77777777">
      <w:pPr>
        <w:numPr>
          <w:ilvl w:val="0"/>
          <w:numId w:val="10"/>
        </w:numPr>
        <w:spacing w:after="159"/>
      </w:pPr>
      <w:r w:rsidRPr="00815B80">
        <w:t>Step-free, accessible access</w:t>
      </w:r>
    </w:p>
    <w:p w:rsidRPr="00815B80" w:rsidR="00815B80" w:rsidP="00815B80" w:rsidRDefault="00815B80" w14:paraId="21F21170" w14:textId="77777777">
      <w:pPr>
        <w:numPr>
          <w:ilvl w:val="0"/>
          <w:numId w:val="10"/>
        </w:numPr>
        <w:spacing w:after="159"/>
      </w:pPr>
      <w:r w:rsidRPr="00815B80">
        <w:t>All collections are held in one purpose-built space</w:t>
      </w:r>
    </w:p>
    <w:p w:rsidR="00815B80" w:rsidP="00815B80" w:rsidRDefault="00815B80" w14:paraId="5E93B394" w14:textId="77777777">
      <w:pPr>
        <w:numPr>
          <w:ilvl w:val="0"/>
          <w:numId w:val="10"/>
        </w:numPr>
        <w:spacing w:after="159"/>
      </w:pPr>
      <w:r w:rsidRPr="00815B80">
        <w:t>Improved opportunities for public engagement and display</w:t>
      </w:r>
    </w:p>
    <w:p w:rsidRPr="00884BE7" w:rsidR="006E76CC" w:rsidP="006E76CC" w:rsidRDefault="006E76CC" w14:paraId="36AF00D8" w14:textId="788F2C98">
      <w:pPr>
        <w:spacing w:after="160" w:line="278" w:lineRule="auto"/>
      </w:pPr>
      <w:r w:rsidRPr="00884BE7">
        <w:t xml:space="preserve">We are forming an Access </w:t>
      </w:r>
      <w:r>
        <w:t xml:space="preserve">Focus Group </w:t>
      </w:r>
      <w:r w:rsidRPr="00884BE7">
        <w:t>to work with us as we develop this project and improve access across all aspects of the Museum's work.</w:t>
      </w:r>
    </w:p>
    <w:p w:rsidR="00B900B6" w:rsidP="00815B80" w:rsidRDefault="00B900B6" w14:paraId="5CE3ADA4" w14:textId="79725DFE">
      <w:pPr>
        <w:spacing w:after="159"/>
        <w:ind w:left="0" w:firstLine="0"/>
      </w:pPr>
      <w:r w:rsidRPr="00B900B6">
        <w:t>Our team includes a Curator, two Curatorial Assistants, an Administrative Assistant, a Collections Assistant, and a fantastic group of volunteers. The “What’s in Store?” project team also includes a Project Manager and Community Engagement Officer.</w:t>
      </w:r>
    </w:p>
    <w:p w:rsidRPr="00815B80" w:rsidR="00B900B6" w:rsidP="00815B80" w:rsidRDefault="00B900B6" w14:paraId="0718F55F" w14:textId="77777777">
      <w:pPr>
        <w:spacing w:after="159"/>
        <w:ind w:left="0" w:firstLine="0"/>
      </w:pPr>
    </w:p>
    <w:p w:rsidR="00214531" w:rsidRDefault="005F6C60" w14:paraId="129C810D" w14:textId="5B898CB7">
      <w:pPr>
        <w:pStyle w:val="Heading1"/>
        <w:shd w:val="clear" w:color="auto" w:fill="D9D9D9"/>
        <w:spacing w:after="159"/>
        <w:ind w:left="-5"/>
      </w:pPr>
      <w:r>
        <w:rPr>
          <w:b w:val="0"/>
        </w:rPr>
        <w:t>Role</w:t>
      </w:r>
      <w:r w:rsidR="009918D7">
        <w:rPr>
          <w:b w:val="0"/>
        </w:rPr>
        <w:t xml:space="preserve"> Purpose </w:t>
      </w:r>
    </w:p>
    <w:p w:rsidRPr="00EA1DF7" w:rsidR="00EA1DF7" w:rsidP="00EA1DF7" w:rsidRDefault="00EA1DF7" w14:paraId="0EE34A65" w14:textId="77777777">
      <w:pPr>
        <w:spacing w:after="37" w:line="259" w:lineRule="auto"/>
        <w:ind w:left="0" w:firstLine="0"/>
      </w:pPr>
      <w:r w:rsidRPr="00EA1DF7">
        <w:t>The panel will bring together the expertise and lived experience of Deaf people, disabled people, and those with relevant lived or professional experience. Members will support us by giving feedback on our projects, buildings, services, and activities. This work will begin with our next major project, What’s in Store?</w:t>
      </w:r>
    </w:p>
    <w:p w:rsidRPr="00EA1DF7" w:rsidR="00EA1DF7" w:rsidP="00EA1DF7" w:rsidRDefault="00EA1DF7" w14:paraId="40A9B5D8" w14:textId="77777777">
      <w:pPr>
        <w:spacing w:after="37" w:line="259" w:lineRule="auto"/>
        <w:ind w:left="0" w:firstLine="0"/>
      </w:pPr>
      <w:r w:rsidRPr="00EA1DF7">
        <w:lastRenderedPageBreak/>
        <w:t xml:space="preserve">We are seeking </w:t>
      </w:r>
      <w:r w:rsidRPr="00EA1DF7">
        <w:rPr>
          <w:b/>
          <w:bCs/>
        </w:rPr>
        <w:t>10 individuals</w:t>
      </w:r>
      <w:r w:rsidRPr="00EA1DF7">
        <w:t xml:space="preserve"> from the local area with lived experience of Deafness, disability, or experience gained through:</w:t>
      </w:r>
    </w:p>
    <w:p w:rsidRPr="00EA1DF7" w:rsidR="00EA1DF7" w:rsidP="00EA1DF7" w:rsidRDefault="00EA1DF7" w14:paraId="49B1FF4D" w14:textId="77777777">
      <w:pPr>
        <w:numPr>
          <w:ilvl w:val="0"/>
          <w:numId w:val="13"/>
        </w:numPr>
        <w:spacing w:after="37" w:line="259" w:lineRule="auto"/>
      </w:pPr>
      <w:r w:rsidRPr="00EA1DF7">
        <w:t>Working or volunteering for a Deaf or Disabled People’s Organisation or charity, or participating in a health- or disability-related network, campaign, or research project</w:t>
      </w:r>
    </w:p>
    <w:p w:rsidRPr="00EA1DF7" w:rsidR="00EA1DF7" w:rsidP="00EA1DF7" w:rsidRDefault="00EA1DF7" w14:paraId="4C9C1306" w14:textId="77777777">
      <w:pPr>
        <w:numPr>
          <w:ilvl w:val="0"/>
          <w:numId w:val="13"/>
        </w:numPr>
        <w:spacing w:after="37" w:line="259" w:lineRule="auto"/>
      </w:pPr>
      <w:r w:rsidRPr="00EA1DF7">
        <w:t>Supporting someone in their daily life who is Deaf or disabled</w:t>
      </w:r>
    </w:p>
    <w:p w:rsidRPr="00EA1DF7" w:rsidR="00EA1DF7" w:rsidP="00EA1DF7" w:rsidRDefault="00EA1DF7" w14:paraId="1A92B628" w14:textId="77777777">
      <w:pPr>
        <w:spacing w:after="37" w:line="259" w:lineRule="auto"/>
        <w:ind w:left="0" w:firstLine="0"/>
      </w:pPr>
      <w:r w:rsidRPr="00EA1DF7">
        <w:t>Panel members will work with Museum staff and the project team to:</w:t>
      </w:r>
    </w:p>
    <w:p w:rsidRPr="00EA1DF7" w:rsidR="00EA1DF7" w:rsidP="00EA1DF7" w:rsidRDefault="00EA1DF7" w14:paraId="0962E25E" w14:textId="77777777">
      <w:pPr>
        <w:numPr>
          <w:ilvl w:val="0"/>
          <w:numId w:val="14"/>
        </w:numPr>
        <w:spacing w:after="37" w:line="259" w:lineRule="auto"/>
      </w:pPr>
      <w:r w:rsidRPr="00EA1DF7">
        <w:t>Offer feedback on projects, spaces, and services</w:t>
      </w:r>
    </w:p>
    <w:p w:rsidRPr="00EA1DF7" w:rsidR="00EA1DF7" w:rsidP="00EA1DF7" w:rsidRDefault="00EA1DF7" w14:paraId="3192EEB7" w14:textId="77777777">
      <w:pPr>
        <w:numPr>
          <w:ilvl w:val="0"/>
          <w:numId w:val="14"/>
        </w:numPr>
        <w:spacing w:after="37" w:line="259" w:lineRule="auto"/>
      </w:pPr>
      <w:r w:rsidRPr="00EA1DF7">
        <w:t>Help shape access to the new museum store</w:t>
      </w:r>
    </w:p>
    <w:p w:rsidRPr="00EA1DF7" w:rsidR="00EA1DF7" w:rsidP="00EA1DF7" w:rsidRDefault="00EA1DF7" w14:paraId="6CDCAFA7" w14:textId="77777777">
      <w:pPr>
        <w:numPr>
          <w:ilvl w:val="0"/>
          <w:numId w:val="14"/>
        </w:numPr>
        <w:spacing w:after="37" w:line="259" w:lineRule="auto"/>
      </w:pPr>
      <w:r w:rsidRPr="00EA1DF7">
        <w:t>Advise on inclusive programming and interpretation</w:t>
      </w:r>
    </w:p>
    <w:p w:rsidRPr="00EA1DF7" w:rsidR="00EA1DF7" w:rsidP="00EA1DF7" w:rsidRDefault="00EA1DF7" w14:paraId="694B9D51" w14:textId="77777777">
      <w:pPr>
        <w:numPr>
          <w:ilvl w:val="0"/>
          <w:numId w:val="14"/>
        </w:numPr>
        <w:spacing w:after="37" w:line="259" w:lineRule="auto"/>
      </w:pPr>
      <w:r w:rsidRPr="00EA1DF7">
        <w:t>Share lived experience to support better decision-making</w:t>
      </w:r>
    </w:p>
    <w:p w:rsidRPr="00EA1DF7" w:rsidR="00EA1DF7" w:rsidP="00EA1DF7" w:rsidRDefault="00EA1DF7" w14:paraId="14DF0BD0" w14:textId="77777777">
      <w:pPr>
        <w:spacing w:after="37" w:line="259" w:lineRule="auto"/>
        <w:ind w:left="0" w:firstLine="0"/>
      </w:pPr>
      <w:r w:rsidRPr="00EA1DF7">
        <w:t>We are committed to ensuring involvement in the panel is accessible, inclusive, and meaningful.</w:t>
      </w:r>
    </w:p>
    <w:p w:rsidRPr="00EA1DF7" w:rsidR="00EA1DF7" w:rsidP="00EA1DF7" w:rsidRDefault="00EA1DF7" w14:paraId="4BD4E6CE" w14:textId="77777777">
      <w:pPr>
        <w:spacing w:after="37" w:line="259" w:lineRule="auto"/>
        <w:ind w:left="0" w:firstLine="0"/>
      </w:pPr>
      <w:r w:rsidRPr="00EA1DF7">
        <w:pict w14:anchorId="3A4DC8A9">
          <v:rect id="_x0000_i1031" style="width:0;height:1.5pt" o:hr="t" o:hrstd="t" o:hralign="center" fillcolor="#a0a0a0" stroked="f"/>
        </w:pict>
      </w:r>
    </w:p>
    <w:p w:rsidRPr="00EA1DF7" w:rsidR="00EA1DF7" w:rsidP="00EA1DF7" w:rsidRDefault="00EA1DF7" w14:paraId="41A7482C" w14:textId="77777777">
      <w:pPr>
        <w:spacing w:after="37" w:line="259" w:lineRule="auto"/>
        <w:ind w:left="0" w:firstLine="0"/>
        <w:rPr>
          <w:b/>
          <w:bCs/>
        </w:rPr>
      </w:pPr>
      <w:r w:rsidRPr="00EA1DF7">
        <w:rPr>
          <w:b/>
          <w:bCs/>
        </w:rPr>
        <w:t>Outline of Responsibilities</w:t>
      </w:r>
    </w:p>
    <w:p w:rsidR="00214531" w:rsidRDefault="00214531" w14:paraId="4EB5A202" w14:textId="34CEB8FC">
      <w:pPr>
        <w:spacing w:after="37" w:line="259" w:lineRule="auto"/>
        <w:ind w:left="0" w:firstLine="0"/>
      </w:pPr>
    </w:p>
    <w:p w:rsidR="00214531" w:rsidRDefault="009918D7" w14:paraId="598EB466" w14:textId="18F59CAE">
      <w:pPr>
        <w:shd w:val="clear" w:color="auto" w:fill="D9D9D9"/>
        <w:spacing w:after="159" w:line="259" w:lineRule="auto"/>
        <w:ind w:left="-5"/>
      </w:pPr>
      <w:r>
        <w:t xml:space="preserve">Outline of </w:t>
      </w:r>
      <w:r w:rsidR="00787B49">
        <w:t xml:space="preserve">Role </w:t>
      </w:r>
      <w:r>
        <w:t xml:space="preserve">Responsibilities:   </w:t>
      </w:r>
    </w:p>
    <w:p w:rsidR="002E539F" w:rsidP="006A39CD" w:rsidRDefault="002E539F" w14:paraId="196341D0" w14:textId="77777777">
      <w:pPr>
        <w:pStyle w:val="ListParagraph"/>
        <w:numPr>
          <w:ilvl w:val="0"/>
          <w:numId w:val="9"/>
        </w:numPr>
        <w:spacing w:line="240" w:lineRule="auto"/>
      </w:pPr>
      <w:r w:rsidRPr="002E539F">
        <w:t>Attend Accessibility Focus Group meetings at Newton’s Place. Hybrid participation will be available if required. Meetings will likely take place on Tuesday evenings between 6:00–8:30pm, depending on room availability</w:t>
      </w:r>
    </w:p>
    <w:p w:rsidR="002E539F" w:rsidP="002E539F" w:rsidRDefault="002E539F" w14:paraId="75CC6E3B" w14:textId="77777777">
      <w:pPr>
        <w:pStyle w:val="ListParagraph"/>
        <w:numPr>
          <w:ilvl w:val="0"/>
          <w:numId w:val="9"/>
        </w:numPr>
        <w:spacing w:line="240" w:lineRule="auto"/>
      </w:pPr>
      <w:r w:rsidRPr="002E539F">
        <w:t>Take part in group discussions, sharing ideas and providing feedback on services, activities, and policy development</w:t>
      </w:r>
      <w:r w:rsidRPr="00787B49" w:rsidR="00787B49">
        <w:t xml:space="preserve">. </w:t>
      </w:r>
    </w:p>
    <w:p w:rsidR="0030418D" w:rsidP="002E539F" w:rsidRDefault="002E539F" w14:paraId="2FA960AB" w14:textId="3EADC073">
      <w:pPr>
        <w:pStyle w:val="ListParagraph"/>
        <w:numPr>
          <w:ilvl w:val="0"/>
          <w:numId w:val="9"/>
        </w:numPr>
        <w:spacing w:line="240" w:lineRule="auto"/>
      </w:pPr>
      <w:r w:rsidRPr="002E539F">
        <w:t>Optional opportunities may arise to participate in events or feature in content for social media or our website.</w:t>
      </w:r>
    </w:p>
    <w:p w:rsidR="00214531" w:rsidRDefault="00214531" w14:paraId="4C120AF9" w14:textId="61E462FD">
      <w:pPr>
        <w:spacing w:after="194" w:line="259" w:lineRule="auto"/>
        <w:ind w:left="14" w:firstLine="0"/>
      </w:pPr>
    </w:p>
    <w:p w:rsidR="00214531" w:rsidRDefault="009918D7" w14:paraId="6B3BDBA7" w14:textId="77777777">
      <w:pPr>
        <w:shd w:val="clear" w:color="auto" w:fill="D9D9D9"/>
        <w:spacing w:after="0" w:line="259" w:lineRule="auto"/>
        <w:ind w:left="0" w:firstLine="0"/>
      </w:pPr>
      <w:r>
        <w:rPr>
          <w:sz w:val="28"/>
        </w:rPr>
        <w:t xml:space="preserve">Person Specification: </w:t>
      </w:r>
    </w:p>
    <w:tbl>
      <w:tblPr>
        <w:tblStyle w:val="TableGrid"/>
        <w:tblW w:w="8932" w:type="dxa"/>
        <w:tblInd w:w="-94" w:type="dxa"/>
        <w:tblCellMar>
          <w:top w:w="8" w:type="dxa"/>
          <w:left w:w="108" w:type="dxa"/>
          <w:right w:w="87" w:type="dxa"/>
        </w:tblCellMar>
        <w:tblLook w:val="04A0" w:firstRow="1" w:lastRow="0" w:firstColumn="1" w:lastColumn="0" w:noHBand="0" w:noVBand="1"/>
      </w:tblPr>
      <w:tblGrid>
        <w:gridCol w:w="4035"/>
        <w:gridCol w:w="1349"/>
        <w:gridCol w:w="1363"/>
        <w:gridCol w:w="2185"/>
      </w:tblGrid>
      <w:tr w:rsidR="00214531" w:rsidTr="3E7035CA" w14:paraId="20DE3548" w14:textId="77777777">
        <w:trPr>
          <w:trHeight w:val="307"/>
        </w:trPr>
        <w:tc>
          <w:tcPr>
            <w:tcW w:w="403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214531" w:rsidRDefault="009918D7" w14:paraId="726696C4" w14:textId="77777777">
            <w:pPr>
              <w:spacing w:after="0" w:line="259" w:lineRule="auto"/>
              <w:ind w:left="0" w:firstLine="0"/>
            </w:pPr>
            <w:r>
              <w:rPr>
                <w:b/>
              </w:rPr>
              <w:t xml:space="preserve"> </w:t>
            </w:r>
          </w:p>
        </w:tc>
        <w:tc>
          <w:tcPr>
            <w:tcW w:w="134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214531" w:rsidRDefault="009918D7" w14:paraId="64B2DC34" w14:textId="77777777">
            <w:pPr>
              <w:spacing w:after="0" w:line="259" w:lineRule="auto"/>
              <w:ind w:left="0" w:firstLine="0"/>
            </w:pPr>
            <w:r>
              <w:rPr>
                <w:b/>
              </w:rPr>
              <w:t xml:space="preserve">Essential </w:t>
            </w:r>
          </w:p>
        </w:tc>
        <w:tc>
          <w:tcPr>
            <w:tcW w:w="136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214531" w:rsidRDefault="009918D7" w14:paraId="3CB6B299" w14:textId="77777777">
            <w:pPr>
              <w:spacing w:after="0" w:line="259" w:lineRule="auto"/>
              <w:ind w:left="0" w:firstLine="0"/>
              <w:jc w:val="both"/>
            </w:pPr>
            <w:r>
              <w:rPr>
                <w:b/>
              </w:rPr>
              <w:t xml:space="preserve">Desirable </w:t>
            </w:r>
          </w:p>
        </w:tc>
        <w:tc>
          <w:tcPr>
            <w:tcW w:w="218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214531" w:rsidRDefault="009918D7" w14:paraId="47EE6D26" w14:textId="77777777">
            <w:pPr>
              <w:spacing w:after="0" w:line="259" w:lineRule="auto"/>
              <w:ind w:left="0" w:firstLine="0"/>
            </w:pPr>
            <w:r>
              <w:rPr>
                <w:b/>
              </w:rPr>
              <w:t xml:space="preserve">Evidence </w:t>
            </w:r>
          </w:p>
        </w:tc>
      </w:tr>
      <w:tr w:rsidR="00954A80" w:rsidTr="3E7035CA" w14:paraId="0B325B63" w14:textId="77777777">
        <w:trPr>
          <w:trHeight w:val="307"/>
        </w:trPr>
        <w:tc>
          <w:tcPr>
            <w:tcW w:w="403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34AF53A2" w14:textId="24A5F4C3">
            <w:pPr>
              <w:spacing w:after="0" w:line="259" w:lineRule="auto"/>
              <w:ind w:left="0" w:firstLine="0"/>
              <w:rPr>
                <w:b/>
              </w:rPr>
            </w:pPr>
            <w:r>
              <w:t>Enthusiasm for the Museum collections and the Museum’s aims and objectives</w:t>
            </w:r>
          </w:p>
        </w:tc>
        <w:tc>
          <w:tcPr>
            <w:tcW w:w="134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45282A9E" w14:textId="0DABA659">
            <w:pPr>
              <w:spacing w:after="0" w:line="259" w:lineRule="auto"/>
              <w:ind w:left="0" w:firstLine="0"/>
              <w:rPr>
                <w:b/>
              </w:rPr>
            </w:pPr>
            <w:r>
              <w:rPr>
                <w:rFonts w:ascii="Wingdings" w:hAnsi="Wingdings" w:eastAsia="Wingdings" w:cs="Wingdings"/>
              </w:rPr>
              <w:t></w:t>
            </w:r>
            <w:r>
              <w:rPr>
                <w:b/>
              </w:rPr>
              <w:t xml:space="preserve"> </w:t>
            </w:r>
          </w:p>
        </w:tc>
        <w:tc>
          <w:tcPr>
            <w:tcW w:w="136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30F7D527" w14:textId="0D195F14">
            <w:pPr>
              <w:spacing w:after="0" w:line="259" w:lineRule="auto"/>
              <w:ind w:left="0" w:firstLine="0"/>
              <w:rPr>
                <w:b/>
              </w:rPr>
            </w:pPr>
            <w:r>
              <w:rPr>
                <w:b/>
              </w:rPr>
              <w:t xml:space="preserve"> </w:t>
            </w:r>
          </w:p>
        </w:tc>
        <w:tc>
          <w:tcPr>
            <w:tcW w:w="218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2EB90645" w14:textId="6210880D">
            <w:pPr>
              <w:spacing w:after="0" w:line="259" w:lineRule="auto"/>
              <w:ind w:left="0" w:firstLine="0"/>
              <w:rPr>
                <w:b/>
              </w:rPr>
            </w:pPr>
            <w:r>
              <w:rPr>
                <w:b/>
              </w:rPr>
              <w:t>Application form and informal chat</w:t>
            </w:r>
          </w:p>
        </w:tc>
      </w:tr>
      <w:tr w:rsidR="00954A80" w:rsidTr="3E7035CA" w14:paraId="5799E92F" w14:textId="77777777">
        <w:trPr>
          <w:trHeight w:val="307"/>
        </w:trPr>
        <w:tc>
          <w:tcPr>
            <w:tcW w:w="403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25E8A209" w14:textId="2FADD4D1">
            <w:pPr>
              <w:spacing w:after="0" w:line="259" w:lineRule="auto"/>
              <w:ind w:left="0" w:firstLine="0"/>
              <w:rPr>
                <w:b/>
              </w:rPr>
            </w:pPr>
            <w:r>
              <w:t xml:space="preserve">Ability to work with </w:t>
            </w:r>
            <w:r w:rsidR="00E66002">
              <w:t xml:space="preserve">other </w:t>
            </w:r>
            <w:r>
              <w:t xml:space="preserve">volunteers, the public </w:t>
            </w:r>
          </w:p>
        </w:tc>
        <w:tc>
          <w:tcPr>
            <w:tcW w:w="134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689CE82B" w14:textId="4828890C">
            <w:pPr>
              <w:spacing w:after="0" w:line="259" w:lineRule="auto"/>
              <w:ind w:left="0" w:firstLine="0"/>
              <w:rPr>
                <w:b/>
              </w:rPr>
            </w:pPr>
            <w:r>
              <w:rPr>
                <w:rFonts w:ascii="Wingdings" w:hAnsi="Wingdings" w:eastAsia="Wingdings" w:cs="Wingdings"/>
              </w:rPr>
              <w:t></w:t>
            </w:r>
            <w:r>
              <w:rPr>
                <w:b/>
              </w:rPr>
              <w:t xml:space="preserve"> </w:t>
            </w:r>
          </w:p>
        </w:tc>
        <w:tc>
          <w:tcPr>
            <w:tcW w:w="136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66839C99" w14:textId="561E6D4C">
            <w:pPr>
              <w:spacing w:after="0" w:line="259" w:lineRule="auto"/>
              <w:ind w:left="0" w:firstLine="0"/>
              <w:rPr>
                <w:b/>
              </w:rPr>
            </w:pPr>
            <w:r>
              <w:rPr>
                <w:b/>
              </w:rPr>
              <w:t xml:space="preserve"> </w:t>
            </w:r>
          </w:p>
        </w:tc>
        <w:tc>
          <w:tcPr>
            <w:tcW w:w="218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621B97C2" w14:textId="643BC1B8">
            <w:pPr>
              <w:spacing w:after="0" w:line="259" w:lineRule="auto"/>
              <w:ind w:left="0" w:firstLine="0"/>
              <w:rPr>
                <w:b/>
              </w:rPr>
            </w:pPr>
            <w:r>
              <w:rPr>
                <w:b/>
              </w:rPr>
              <w:t>Application form and informal chat</w:t>
            </w:r>
          </w:p>
        </w:tc>
      </w:tr>
      <w:tr w:rsidR="00954A80" w:rsidTr="3E7035CA" w14:paraId="43B518B4" w14:textId="77777777">
        <w:trPr>
          <w:trHeight w:val="307"/>
        </w:trPr>
        <w:tc>
          <w:tcPr>
            <w:tcW w:w="403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469385A4" w14:textId="49593346">
            <w:pPr>
              <w:spacing w:after="0" w:line="259" w:lineRule="auto"/>
              <w:ind w:left="0" w:firstLine="0"/>
              <w:rPr>
                <w:b/>
              </w:rPr>
            </w:pPr>
            <w:r>
              <w:t>Practicality and versatility, with the ability to work within a small, dynamic, friendly and committed team</w:t>
            </w:r>
            <w:r>
              <w:rPr>
                <w:b/>
              </w:rPr>
              <w:t xml:space="preserve"> </w:t>
            </w:r>
          </w:p>
        </w:tc>
        <w:tc>
          <w:tcPr>
            <w:tcW w:w="134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247ACF0E" w14:textId="7E10EE3A">
            <w:pPr>
              <w:spacing w:after="0" w:line="259" w:lineRule="auto"/>
              <w:ind w:left="0" w:firstLine="0"/>
              <w:rPr>
                <w:b/>
              </w:rPr>
            </w:pPr>
            <w:r>
              <w:rPr>
                <w:rFonts w:ascii="Wingdings" w:hAnsi="Wingdings" w:eastAsia="Wingdings" w:cs="Wingdings"/>
              </w:rPr>
              <w:t></w:t>
            </w:r>
            <w:r>
              <w:t xml:space="preserve"> </w:t>
            </w:r>
          </w:p>
        </w:tc>
        <w:tc>
          <w:tcPr>
            <w:tcW w:w="136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166603D6" w14:textId="6A901331">
            <w:pPr>
              <w:spacing w:after="0" w:line="259" w:lineRule="auto"/>
              <w:ind w:left="0" w:firstLine="0"/>
              <w:rPr>
                <w:b/>
              </w:rPr>
            </w:pPr>
            <w:r>
              <w:rPr>
                <w:b/>
              </w:rPr>
              <w:t xml:space="preserve"> </w:t>
            </w:r>
          </w:p>
        </w:tc>
        <w:tc>
          <w:tcPr>
            <w:tcW w:w="218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62ADE19C" w14:textId="48FDC7F8">
            <w:pPr>
              <w:spacing w:after="0" w:line="259" w:lineRule="auto"/>
              <w:ind w:left="0" w:firstLine="0"/>
              <w:rPr>
                <w:b/>
              </w:rPr>
            </w:pPr>
            <w:r>
              <w:rPr>
                <w:b/>
              </w:rPr>
              <w:t>Application form and informal chat</w:t>
            </w:r>
          </w:p>
        </w:tc>
      </w:tr>
      <w:tr w:rsidR="00954A80" w:rsidTr="3E7035CA" w14:paraId="38A914D6" w14:textId="77777777">
        <w:trPr>
          <w:trHeight w:val="307"/>
        </w:trPr>
        <w:tc>
          <w:tcPr>
            <w:tcW w:w="403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7564BA" w14:paraId="158194F9" w14:textId="37DFA531">
            <w:pPr>
              <w:spacing w:after="0" w:line="259" w:lineRule="auto"/>
              <w:ind w:left="0" w:firstLine="0"/>
              <w:rPr>
                <w:b/>
              </w:rPr>
            </w:pPr>
            <w:r>
              <w:rPr>
                <w:b/>
              </w:rPr>
              <w:t xml:space="preserve">Communication Skills </w:t>
            </w:r>
          </w:p>
        </w:tc>
        <w:tc>
          <w:tcPr>
            <w:tcW w:w="134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273CD74B" w14:textId="77777777">
            <w:pPr>
              <w:spacing w:after="0" w:line="259" w:lineRule="auto"/>
              <w:ind w:left="0" w:firstLine="0"/>
              <w:rPr>
                <w:b/>
              </w:rPr>
            </w:pPr>
          </w:p>
        </w:tc>
        <w:tc>
          <w:tcPr>
            <w:tcW w:w="136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641C32FB" w14:textId="77777777">
            <w:pPr>
              <w:spacing w:after="0" w:line="259" w:lineRule="auto"/>
              <w:ind w:left="0" w:firstLine="0"/>
              <w:rPr>
                <w:b/>
              </w:rPr>
            </w:pPr>
          </w:p>
        </w:tc>
        <w:tc>
          <w:tcPr>
            <w:tcW w:w="218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28DCC61D" w14:textId="77777777">
            <w:pPr>
              <w:spacing w:after="0" w:line="259" w:lineRule="auto"/>
              <w:ind w:left="0" w:firstLine="0"/>
              <w:rPr>
                <w:b/>
              </w:rPr>
            </w:pPr>
          </w:p>
        </w:tc>
      </w:tr>
      <w:tr w:rsidR="00954A80" w:rsidTr="3E7035CA" w14:paraId="59712E49" w14:textId="77777777">
        <w:trPr>
          <w:trHeight w:val="307"/>
        </w:trPr>
        <w:tc>
          <w:tcPr>
            <w:tcW w:w="403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954A80" w:rsidR="00954A80" w:rsidP="00954A80" w:rsidRDefault="00954A80" w14:paraId="49912876" w14:textId="0E2F35B4">
            <w:pPr>
              <w:spacing w:after="0" w:line="259" w:lineRule="auto"/>
              <w:ind w:left="0" w:firstLine="0"/>
              <w:rPr>
                <w:bCs/>
              </w:rPr>
            </w:pPr>
            <w:r w:rsidRPr="00954A80">
              <w:rPr>
                <w:bCs/>
              </w:rPr>
              <w:t xml:space="preserve">Experience of working the public and communicating with people from </w:t>
            </w:r>
            <w:r w:rsidR="00A95CBF">
              <w:rPr>
                <w:bCs/>
              </w:rPr>
              <w:t xml:space="preserve">diverse </w:t>
            </w:r>
            <w:r w:rsidRPr="00954A80">
              <w:rPr>
                <w:bCs/>
              </w:rPr>
              <w:t>backgrounds</w:t>
            </w:r>
          </w:p>
        </w:tc>
        <w:tc>
          <w:tcPr>
            <w:tcW w:w="134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60CA2516" w14:textId="77777777">
            <w:pPr>
              <w:spacing w:after="0" w:line="259" w:lineRule="auto"/>
              <w:ind w:left="0" w:firstLine="0"/>
              <w:rPr>
                <w:b/>
              </w:rPr>
            </w:pPr>
          </w:p>
        </w:tc>
        <w:tc>
          <w:tcPr>
            <w:tcW w:w="136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45FD9E40" w14:textId="639F5B53">
            <w:pPr>
              <w:spacing w:after="0" w:line="259" w:lineRule="auto"/>
              <w:ind w:left="0" w:firstLine="0"/>
              <w:rPr>
                <w:b/>
              </w:rPr>
            </w:pPr>
            <w:r>
              <w:rPr>
                <w:rFonts w:ascii="Wingdings" w:hAnsi="Wingdings" w:eastAsia="Wingdings" w:cs="Wingdings"/>
              </w:rPr>
              <w:t></w:t>
            </w:r>
          </w:p>
        </w:tc>
        <w:tc>
          <w:tcPr>
            <w:tcW w:w="218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54A80" w:rsidP="00954A80" w:rsidRDefault="00954A80" w14:paraId="2DACCE40" w14:textId="68B2F72F">
            <w:pPr>
              <w:spacing w:after="0" w:line="259" w:lineRule="auto"/>
              <w:ind w:left="0" w:firstLine="0"/>
              <w:rPr>
                <w:b/>
              </w:rPr>
            </w:pPr>
            <w:r>
              <w:rPr>
                <w:b/>
              </w:rPr>
              <w:t>Application form and informal chat</w:t>
            </w:r>
          </w:p>
        </w:tc>
      </w:tr>
    </w:tbl>
    <w:p w:rsidR="002D1F0C" w:rsidP="002D1F0C" w:rsidRDefault="009918D7" w14:paraId="54026F05" w14:textId="7E6314EF">
      <w:pPr>
        <w:spacing w:after="0" w:line="259" w:lineRule="auto"/>
        <w:ind w:left="14" w:firstLine="0"/>
        <w:jc w:val="both"/>
      </w:pPr>
      <w:r>
        <w:t xml:space="preserve"> </w:t>
      </w:r>
    </w:p>
    <w:p w:rsidRPr="002D1F0C" w:rsidR="00E027BF" w:rsidP="002D1F0C" w:rsidRDefault="00A95CBF" w14:paraId="52A43A9B" w14:textId="75F9140D">
      <w:pPr>
        <w:spacing w:after="0" w:line="259" w:lineRule="auto"/>
        <w:ind w:left="14" w:firstLine="0"/>
        <w:jc w:val="both"/>
      </w:pPr>
      <w:r w:rsidR="00A95CBF">
        <w:rPr/>
        <w:t xml:space="preserve">If you are interested in the Access Focus Group, please complete a volunteer application form and return to </w:t>
      </w:r>
      <w:hyperlink r:id="R7d69d9e0714342fa">
        <w:r w:rsidRPr="49EE0CB5" w:rsidR="00A95CBF">
          <w:rPr>
            <w:rStyle w:val="Hyperlink"/>
          </w:rPr>
          <w:t>Joanna.eccles@newtonabbot-tc.gov.uk</w:t>
        </w:r>
      </w:hyperlink>
      <w:r w:rsidR="00A95CBF">
        <w:rPr/>
        <w:t xml:space="preserve"> by </w:t>
      </w:r>
      <w:r w:rsidR="774E4B57">
        <w:rPr/>
        <w:t>4</w:t>
      </w:r>
      <w:r w:rsidRPr="49EE0CB5" w:rsidR="774E4B57">
        <w:rPr>
          <w:vertAlign w:val="superscript"/>
        </w:rPr>
        <w:t>th</w:t>
      </w:r>
      <w:r w:rsidR="774E4B57">
        <w:rPr/>
        <w:t xml:space="preserve"> January</w:t>
      </w:r>
      <w:r w:rsidR="00CC6296">
        <w:rPr/>
        <w:t xml:space="preserve">. </w:t>
      </w:r>
    </w:p>
    <w:sectPr w:rsidRPr="002D1F0C" w:rsidR="00E027BF">
      <w:footerReference w:type="default" r:id="rId16"/>
      <w:pgSz w:w="11906" w:h="16838" w:orient="portrait"/>
      <w:pgMar w:top="1134" w:right="1576" w:bottom="1159" w:left="142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1701" w:rsidP="00111103" w:rsidRDefault="00821701" w14:paraId="7DB21E15" w14:textId="77777777">
      <w:pPr>
        <w:spacing w:after="0" w:line="240" w:lineRule="auto"/>
      </w:pPr>
      <w:r>
        <w:separator/>
      </w:r>
    </w:p>
  </w:endnote>
  <w:endnote w:type="continuationSeparator" w:id="0">
    <w:p w:rsidR="00821701" w:rsidP="00111103" w:rsidRDefault="00821701" w14:paraId="66E40F01" w14:textId="77777777">
      <w:pPr>
        <w:spacing w:after="0" w:line="240" w:lineRule="auto"/>
      </w:pPr>
      <w:r>
        <w:continuationSeparator/>
      </w:r>
    </w:p>
  </w:endnote>
  <w:endnote w:type="continuationNotice" w:id="1">
    <w:p w:rsidR="00821701" w:rsidRDefault="00821701" w14:paraId="3AD88B0C"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674588"/>
      <w:docPartObj>
        <w:docPartGallery w:val="Page Numbers (Bottom of Page)"/>
        <w:docPartUnique/>
      </w:docPartObj>
    </w:sdtPr>
    <w:sdtEndPr>
      <w:rPr>
        <w:noProof/>
      </w:rPr>
    </w:sdtEndPr>
    <w:sdtContent>
      <w:p w:rsidR="00111103" w:rsidRDefault="00111103" w14:paraId="1585B486" w14:textId="3DEB30C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111103" w:rsidRDefault="00111103" w14:paraId="3720CA85"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1701" w:rsidP="00111103" w:rsidRDefault="00821701" w14:paraId="3FEE573E" w14:textId="77777777">
      <w:pPr>
        <w:spacing w:after="0" w:line="240" w:lineRule="auto"/>
      </w:pPr>
      <w:r>
        <w:separator/>
      </w:r>
    </w:p>
  </w:footnote>
  <w:footnote w:type="continuationSeparator" w:id="0">
    <w:p w:rsidR="00821701" w:rsidP="00111103" w:rsidRDefault="00821701" w14:paraId="4DEC382C" w14:textId="77777777">
      <w:pPr>
        <w:spacing w:after="0" w:line="240" w:lineRule="auto"/>
      </w:pPr>
      <w:r>
        <w:continuationSeparator/>
      </w:r>
    </w:p>
  </w:footnote>
  <w:footnote w:type="continuationNotice" w:id="1">
    <w:p w:rsidR="00821701" w:rsidRDefault="00821701" w14:paraId="2E9363AE"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13D0E"/>
    <w:multiLevelType w:val="hybridMultilevel"/>
    <w:tmpl w:val="15C80DE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B3C1DB1"/>
    <w:multiLevelType w:val="multilevel"/>
    <w:tmpl w:val="71FE95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16AC6F7C"/>
    <w:multiLevelType w:val="multilevel"/>
    <w:tmpl w:val="8D86CD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760618D"/>
    <w:multiLevelType w:val="multilevel"/>
    <w:tmpl w:val="425A08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1CEB1A8D"/>
    <w:multiLevelType w:val="hybridMultilevel"/>
    <w:tmpl w:val="F138838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25956E30"/>
    <w:multiLevelType w:val="hybridMultilevel"/>
    <w:tmpl w:val="E8A0E79C"/>
    <w:lvl w:ilvl="0" w:tplc="DAF44C7E">
      <w:start w:val="1"/>
      <w:numFmt w:val="bullet"/>
      <w:lvlText w:val="•"/>
      <w:lvlJc w:val="left"/>
      <w:pPr>
        <w:ind w:left="54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1" w:tplc="00062DF4">
      <w:start w:val="1"/>
      <w:numFmt w:val="bullet"/>
      <w:lvlText w:val="o"/>
      <w:lvlJc w:val="left"/>
      <w:pPr>
        <w:ind w:left="144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2" w:tplc="416AF15C">
      <w:start w:val="1"/>
      <w:numFmt w:val="bullet"/>
      <w:lvlText w:val="▪"/>
      <w:lvlJc w:val="left"/>
      <w:pPr>
        <w:ind w:left="216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3" w:tplc="021EB192">
      <w:start w:val="1"/>
      <w:numFmt w:val="bullet"/>
      <w:lvlText w:val="•"/>
      <w:lvlJc w:val="left"/>
      <w:pPr>
        <w:ind w:left="288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4" w:tplc="BA2A8440">
      <w:start w:val="1"/>
      <w:numFmt w:val="bullet"/>
      <w:lvlText w:val="o"/>
      <w:lvlJc w:val="left"/>
      <w:pPr>
        <w:ind w:left="360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5" w:tplc="FF62E586">
      <w:start w:val="1"/>
      <w:numFmt w:val="bullet"/>
      <w:lvlText w:val="▪"/>
      <w:lvlJc w:val="left"/>
      <w:pPr>
        <w:ind w:left="432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6" w:tplc="0B64414E">
      <w:start w:val="1"/>
      <w:numFmt w:val="bullet"/>
      <w:lvlText w:val="•"/>
      <w:lvlJc w:val="left"/>
      <w:pPr>
        <w:ind w:left="504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7" w:tplc="AA900044">
      <w:start w:val="1"/>
      <w:numFmt w:val="bullet"/>
      <w:lvlText w:val="o"/>
      <w:lvlJc w:val="left"/>
      <w:pPr>
        <w:ind w:left="576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8" w:tplc="A7CA7C20">
      <w:start w:val="1"/>
      <w:numFmt w:val="bullet"/>
      <w:lvlText w:val="▪"/>
      <w:lvlJc w:val="left"/>
      <w:pPr>
        <w:ind w:left="648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abstractNum>
  <w:abstractNum w:abstractNumId="6" w15:restartNumberingAfterBreak="0">
    <w:nsid w:val="2BE24A54"/>
    <w:multiLevelType w:val="hybridMultilevel"/>
    <w:tmpl w:val="7E2030E8"/>
    <w:lvl w:ilvl="0" w:tplc="08090001">
      <w:start w:val="1"/>
      <w:numFmt w:val="bullet"/>
      <w:lvlText w:val=""/>
      <w:lvlJc w:val="left"/>
      <w:pPr>
        <w:ind w:left="734" w:hanging="360"/>
      </w:pPr>
      <w:rPr>
        <w:rFonts w:hint="default" w:ascii="Symbol" w:hAnsi="Symbol"/>
      </w:rPr>
    </w:lvl>
    <w:lvl w:ilvl="1" w:tplc="08090003" w:tentative="1">
      <w:start w:val="1"/>
      <w:numFmt w:val="bullet"/>
      <w:lvlText w:val="o"/>
      <w:lvlJc w:val="left"/>
      <w:pPr>
        <w:ind w:left="1454" w:hanging="360"/>
      </w:pPr>
      <w:rPr>
        <w:rFonts w:hint="default" w:ascii="Courier New" w:hAnsi="Courier New" w:cs="Courier New"/>
      </w:rPr>
    </w:lvl>
    <w:lvl w:ilvl="2" w:tplc="08090005" w:tentative="1">
      <w:start w:val="1"/>
      <w:numFmt w:val="bullet"/>
      <w:lvlText w:val=""/>
      <w:lvlJc w:val="left"/>
      <w:pPr>
        <w:ind w:left="2174" w:hanging="360"/>
      </w:pPr>
      <w:rPr>
        <w:rFonts w:hint="default" w:ascii="Wingdings" w:hAnsi="Wingdings"/>
      </w:rPr>
    </w:lvl>
    <w:lvl w:ilvl="3" w:tplc="08090001" w:tentative="1">
      <w:start w:val="1"/>
      <w:numFmt w:val="bullet"/>
      <w:lvlText w:val=""/>
      <w:lvlJc w:val="left"/>
      <w:pPr>
        <w:ind w:left="2894" w:hanging="360"/>
      </w:pPr>
      <w:rPr>
        <w:rFonts w:hint="default" w:ascii="Symbol" w:hAnsi="Symbol"/>
      </w:rPr>
    </w:lvl>
    <w:lvl w:ilvl="4" w:tplc="08090003" w:tentative="1">
      <w:start w:val="1"/>
      <w:numFmt w:val="bullet"/>
      <w:lvlText w:val="o"/>
      <w:lvlJc w:val="left"/>
      <w:pPr>
        <w:ind w:left="3614" w:hanging="360"/>
      </w:pPr>
      <w:rPr>
        <w:rFonts w:hint="default" w:ascii="Courier New" w:hAnsi="Courier New" w:cs="Courier New"/>
      </w:rPr>
    </w:lvl>
    <w:lvl w:ilvl="5" w:tplc="08090005" w:tentative="1">
      <w:start w:val="1"/>
      <w:numFmt w:val="bullet"/>
      <w:lvlText w:val=""/>
      <w:lvlJc w:val="left"/>
      <w:pPr>
        <w:ind w:left="4334" w:hanging="360"/>
      </w:pPr>
      <w:rPr>
        <w:rFonts w:hint="default" w:ascii="Wingdings" w:hAnsi="Wingdings"/>
      </w:rPr>
    </w:lvl>
    <w:lvl w:ilvl="6" w:tplc="08090001" w:tentative="1">
      <w:start w:val="1"/>
      <w:numFmt w:val="bullet"/>
      <w:lvlText w:val=""/>
      <w:lvlJc w:val="left"/>
      <w:pPr>
        <w:ind w:left="5054" w:hanging="360"/>
      </w:pPr>
      <w:rPr>
        <w:rFonts w:hint="default" w:ascii="Symbol" w:hAnsi="Symbol"/>
      </w:rPr>
    </w:lvl>
    <w:lvl w:ilvl="7" w:tplc="08090003" w:tentative="1">
      <w:start w:val="1"/>
      <w:numFmt w:val="bullet"/>
      <w:lvlText w:val="o"/>
      <w:lvlJc w:val="left"/>
      <w:pPr>
        <w:ind w:left="5774" w:hanging="360"/>
      </w:pPr>
      <w:rPr>
        <w:rFonts w:hint="default" w:ascii="Courier New" w:hAnsi="Courier New" w:cs="Courier New"/>
      </w:rPr>
    </w:lvl>
    <w:lvl w:ilvl="8" w:tplc="08090005" w:tentative="1">
      <w:start w:val="1"/>
      <w:numFmt w:val="bullet"/>
      <w:lvlText w:val=""/>
      <w:lvlJc w:val="left"/>
      <w:pPr>
        <w:ind w:left="6494" w:hanging="360"/>
      </w:pPr>
      <w:rPr>
        <w:rFonts w:hint="default" w:ascii="Wingdings" w:hAnsi="Wingdings"/>
      </w:rPr>
    </w:lvl>
  </w:abstractNum>
  <w:abstractNum w:abstractNumId="7" w15:restartNumberingAfterBreak="0">
    <w:nsid w:val="3CD61C43"/>
    <w:multiLevelType w:val="hybridMultilevel"/>
    <w:tmpl w:val="BD982528"/>
    <w:lvl w:ilvl="0" w:tplc="EA2EAF7A">
      <w:start w:val="1"/>
      <w:numFmt w:val="bullet"/>
      <w:lvlText w:val="•"/>
      <w:lvlJc w:val="left"/>
      <w:pPr>
        <w:ind w:left="719"/>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1" w:tplc="58D0A818">
      <w:start w:val="1"/>
      <w:numFmt w:val="bullet"/>
      <w:lvlText w:val="o"/>
      <w:lvlJc w:val="left"/>
      <w:pPr>
        <w:ind w:left="1447"/>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2" w:tplc="0CC6781C">
      <w:start w:val="1"/>
      <w:numFmt w:val="bullet"/>
      <w:lvlText w:val="▪"/>
      <w:lvlJc w:val="left"/>
      <w:pPr>
        <w:ind w:left="2167"/>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3" w:tplc="6682F054">
      <w:start w:val="1"/>
      <w:numFmt w:val="bullet"/>
      <w:lvlText w:val="•"/>
      <w:lvlJc w:val="left"/>
      <w:pPr>
        <w:ind w:left="2887"/>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4" w:tplc="7A1ADE7E">
      <w:start w:val="1"/>
      <w:numFmt w:val="bullet"/>
      <w:lvlText w:val="o"/>
      <w:lvlJc w:val="left"/>
      <w:pPr>
        <w:ind w:left="3607"/>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5" w:tplc="282C69D4">
      <w:start w:val="1"/>
      <w:numFmt w:val="bullet"/>
      <w:lvlText w:val="▪"/>
      <w:lvlJc w:val="left"/>
      <w:pPr>
        <w:ind w:left="4327"/>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6" w:tplc="5218B762">
      <w:start w:val="1"/>
      <w:numFmt w:val="bullet"/>
      <w:lvlText w:val="•"/>
      <w:lvlJc w:val="left"/>
      <w:pPr>
        <w:ind w:left="5047"/>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7" w:tplc="A28A210E">
      <w:start w:val="1"/>
      <w:numFmt w:val="bullet"/>
      <w:lvlText w:val="o"/>
      <w:lvlJc w:val="left"/>
      <w:pPr>
        <w:ind w:left="5767"/>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8" w:tplc="6360DAE0">
      <w:start w:val="1"/>
      <w:numFmt w:val="bullet"/>
      <w:lvlText w:val="▪"/>
      <w:lvlJc w:val="left"/>
      <w:pPr>
        <w:ind w:left="6487"/>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abstractNum>
  <w:abstractNum w:abstractNumId="8" w15:restartNumberingAfterBreak="0">
    <w:nsid w:val="41BC1022"/>
    <w:multiLevelType w:val="hybridMultilevel"/>
    <w:tmpl w:val="414ED8FE"/>
    <w:lvl w:ilvl="0" w:tplc="3612C3AA">
      <w:start w:val="1"/>
      <w:numFmt w:val="bullet"/>
      <w:lvlText w:val="•"/>
      <w:lvlJc w:val="left"/>
      <w:pPr>
        <w:ind w:left="719"/>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1" w:tplc="DE60839C">
      <w:start w:val="1"/>
      <w:numFmt w:val="bullet"/>
      <w:lvlText w:val="o"/>
      <w:lvlJc w:val="left"/>
      <w:pPr>
        <w:ind w:left="144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2" w:tplc="81BA2124">
      <w:start w:val="1"/>
      <w:numFmt w:val="bullet"/>
      <w:lvlText w:val="▪"/>
      <w:lvlJc w:val="left"/>
      <w:pPr>
        <w:ind w:left="216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3" w:tplc="AD087F46">
      <w:start w:val="1"/>
      <w:numFmt w:val="bullet"/>
      <w:lvlText w:val="•"/>
      <w:lvlJc w:val="left"/>
      <w:pPr>
        <w:ind w:left="288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4" w:tplc="00F86256">
      <w:start w:val="1"/>
      <w:numFmt w:val="bullet"/>
      <w:lvlText w:val="o"/>
      <w:lvlJc w:val="left"/>
      <w:pPr>
        <w:ind w:left="360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5" w:tplc="E9A8958A">
      <w:start w:val="1"/>
      <w:numFmt w:val="bullet"/>
      <w:lvlText w:val="▪"/>
      <w:lvlJc w:val="left"/>
      <w:pPr>
        <w:ind w:left="432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6" w:tplc="47005218">
      <w:start w:val="1"/>
      <w:numFmt w:val="bullet"/>
      <w:lvlText w:val="•"/>
      <w:lvlJc w:val="left"/>
      <w:pPr>
        <w:ind w:left="504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7" w:tplc="EE2491AE">
      <w:start w:val="1"/>
      <w:numFmt w:val="bullet"/>
      <w:lvlText w:val="o"/>
      <w:lvlJc w:val="left"/>
      <w:pPr>
        <w:ind w:left="576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8" w:tplc="2670F1FA">
      <w:start w:val="1"/>
      <w:numFmt w:val="bullet"/>
      <w:lvlText w:val="▪"/>
      <w:lvlJc w:val="left"/>
      <w:pPr>
        <w:ind w:left="648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abstractNum>
  <w:abstractNum w:abstractNumId="9" w15:restartNumberingAfterBreak="0">
    <w:nsid w:val="420D1C6E"/>
    <w:multiLevelType w:val="multilevel"/>
    <w:tmpl w:val="D91494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43DD4914"/>
    <w:multiLevelType w:val="multilevel"/>
    <w:tmpl w:val="97A03F3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5A535AF7"/>
    <w:multiLevelType w:val="multilevel"/>
    <w:tmpl w:val="07267A2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5C0F0639"/>
    <w:multiLevelType w:val="hybridMultilevel"/>
    <w:tmpl w:val="CD66394A"/>
    <w:lvl w:ilvl="0" w:tplc="357C4BEC">
      <w:start w:val="1"/>
      <w:numFmt w:val="bullet"/>
      <w:lvlText w:val="•"/>
      <w:lvlJc w:val="left"/>
      <w:pPr>
        <w:ind w:left="719"/>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1" w:tplc="22C89D0E">
      <w:start w:val="1"/>
      <w:numFmt w:val="bullet"/>
      <w:lvlText w:val="o"/>
      <w:lvlJc w:val="left"/>
      <w:pPr>
        <w:ind w:left="144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2" w:tplc="C53406F4">
      <w:start w:val="1"/>
      <w:numFmt w:val="bullet"/>
      <w:lvlText w:val="▪"/>
      <w:lvlJc w:val="left"/>
      <w:pPr>
        <w:ind w:left="216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3" w:tplc="20526D1C">
      <w:start w:val="1"/>
      <w:numFmt w:val="bullet"/>
      <w:lvlText w:val="•"/>
      <w:lvlJc w:val="left"/>
      <w:pPr>
        <w:ind w:left="288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4" w:tplc="5968655A">
      <w:start w:val="1"/>
      <w:numFmt w:val="bullet"/>
      <w:lvlText w:val="o"/>
      <w:lvlJc w:val="left"/>
      <w:pPr>
        <w:ind w:left="360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5" w:tplc="9CE6C94C">
      <w:start w:val="1"/>
      <w:numFmt w:val="bullet"/>
      <w:lvlText w:val="▪"/>
      <w:lvlJc w:val="left"/>
      <w:pPr>
        <w:ind w:left="432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6" w:tplc="F8F8F3A6">
      <w:start w:val="1"/>
      <w:numFmt w:val="bullet"/>
      <w:lvlText w:val="•"/>
      <w:lvlJc w:val="left"/>
      <w:pPr>
        <w:ind w:left="504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7" w:tplc="D34C8FF6">
      <w:start w:val="1"/>
      <w:numFmt w:val="bullet"/>
      <w:lvlText w:val="o"/>
      <w:lvlJc w:val="left"/>
      <w:pPr>
        <w:ind w:left="576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8" w:tplc="6B0AE96A">
      <w:start w:val="1"/>
      <w:numFmt w:val="bullet"/>
      <w:lvlText w:val="▪"/>
      <w:lvlJc w:val="left"/>
      <w:pPr>
        <w:ind w:left="648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abstractNum>
  <w:abstractNum w:abstractNumId="13" w15:restartNumberingAfterBreak="0">
    <w:nsid w:val="5F4D5285"/>
    <w:multiLevelType w:val="hybridMultilevel"/>
    <w:tmpl w:val="1E980E8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044478453">
    <w:abstractNumId w:val="7"/>
  </w:num>
  <w:num w:numId="2" w16cid:durableId="1202786651">
    <w:abstractNumId w:val="8"/>
  </w:num>
  <w:num w:numId="3" w16cid:durableId="94206087">
    <w:abstractNumId w:val="12"/>
  </w:num>
  <w:num w:numId="4" w16cid:durableId="527063670">
    <w:abstractNumId w:val="5"/>
  </w:num>
  <w:num w:numId="5" w16cid:durableId="614406718">
    <w:abstractNumId w:val="4"/>
  </w:num>
  <w:num w:numId="6" w16cid:durableId="793258637">
    <w:abstractNumId w:val="6"/>
  </w:num>
  <w:num w:numId="7" w16cid:durableId="1824195857">
    <w:abstractNumId w:val="9"/>
  </w:num>
  <w:num w:numId="8" w16cid:durableId="383647850">
    <w:abstractNumId w:val="0"/>
  </w:num>
  <w:num w:numId="9" w16cid:durableId="1527593509">
    <w:abstractNumId w:val="13"/>
  </w:num>
  <w:num w:numId="10" w16cid:durableId="1094934590">
    <w:abstractNumId w:val="1"/>
  </w:num>
  <w:num w:numId="11" w16cid:durableId="220991061">
    <w:abstractNumId w:val="3"/>
  </w:num>
  <w:num w:numId="12" w16cid:durableId="1268149273">
    <w:abstractNumId w:val="2"/>
  </w:num>
  <w:num w:numId="13" w16cid:durableId="597644242">
    <w:abstractNumId w:val="10"/>
  </w:num>
  <w:num w:numId="14" w16cid:durableId="2173214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4531"/>
    <w:rsid w:val="000222BF"/>
    <w:rsid w:val="00026ADD"/>
    <w:rsid w:val="0002706F"/>
    <w:rsid w:val="00030A4A"/>
    <w:rsid w:val="000370BB"/>
    <w:rsid w:val="0005124C"/>
    <w:rsid w:val="00060C00"/>
    <w:rsid w:val="0006268B"/>
    <w:rsid w:val="0007384C"/>
    <w:rsid w:val="000865E6"/>
    <w:rsid w:val="00091119"/>
    <w:rsid w:val="000A2401"/>
    <w:rsid w:val="00101142"/>
    <w:rsid w:val="00105FD5"/>
    <w:rsid w:val="00111103"/>
    <w:rsid w:val="0013165B"/>
    <w:rsid w:val="001521A8"/>
    <w:rsid w:val="00155627"/>
    <w:rsid w:val="001642E8"/>
    <w:rsid w:val="0017546B"/>
    <w:rsid w:val="00190B09"/>
    <w:rsid w:val="001A5A62"/>
    <w:rsid w:val="001C729D"/>
    <w:rsid w:val="001F4B26"/>
    <w:rsid w:val="00204354"/>
    <w:rsid w:val="002137FA"/>
    <w:rsid w:val="00213DB6"/>
    <w:rsid w:val="00214531"/>
    <w:rsid w:val="00263851"/>
    <w:rsid w:val="00270E99"/>
    <w:rsid w:val="002D1F0C"/>
    <w:rsid w:val="002D26C8"/>
    <w:rsid w:val="002E09ED"/>
    <w:rsid w:val="002E539F"/>
    <w:rsid w:val="002F6810"/>
    <w:rsid w:val="0030418D"/>
    <w:rsid w:val="00324A45"/>
    <w:rsid w:val="003320F1"/>
    <w:rsid w:val="0033665A"/>
    <w:rsid w:val="00344C9D"/>
    <w:rsid w:val="00347B08"/>
    <w:rsid w:val="00353BBF"/>
    <w:rsid w:val="00355E5B"/>
    <w:rsid w:val="00365396"/>
    <w:rsid w:val="00376B5F"/>
    <w:rsid w:val="00386C81"/>
    <w:rsid w:val="00394F41"/>
    <w:rsid w:val="003B7330"/>
    <w:rsid w:val="003C4C39"/>
    <w:rsid w:val="003E3E11"/>
    <w:rsid w:val="003E6262"/>
    <w:rsid w:val="0040424A"/>
    <w:rsid w:val="00432410"/>
    <w:rsid w:val="0044535D"/>
    <w:rsid w:val="00463EC2"/>
    <w:rsid w:val="004A47A4"/>
    <w:rsid w:val="004D1588"/>
    <w:rsid w:val="004D4A2A"/>
    <w:rsid w:val="004E01BE"/>
    <w:rsid w:val="004F632F"/>
    <w:rsid w:val="005110F9"/>
    <w:rsid w:val="00521AB5"/>
    <w:rsid w:val="00524FAA"/>
    <w:rsid w:val="00535148"/>
    <w:rsid w:val="00542942"/>
    <w:rsid w:val="00545EE7"/>
    <w:rsid w:val="005500E7"/>
    <w:rsid w:val="005775E6"/>
    <w:rsid w:val="005B3C3D"/>
    <w:rsid w:val="005B4925"/>
    <w:rsid w:val="005B65BB"/>
    <w:rsid w:val="005F6C60"/>
    <w:rsid w:val="00625CC0"/>
    <w:rsid w:val="00675418"/>
    <w:rsid w:val="00694B47"/>
    <w:rsid w:val="00695002"/>
    <w:rsid w:val="006A39CD"/>
    <w:rsid w:val="006D027C"/>
    <w:rsid w:val="006D4485"/>
    <w:rsid w:val="006D5C99"/>
    <w:rsid w:val="006E76CC"/>
    <w:rsid w:val="00703E1E"/>
    <w:rsid w:val="00713A43"/>
    <w:rsid w:val="00716ED8"/>
    <w:rsid w:val="00743A95"/>
    <w:rsid w:val="007564BA"/>
    <w:rsid w:val="00756C2E"/>
    <w:rsid w:val="00762A60"/>
    <w:rsid w:val="0076344D"/>
    <w:rsid w:val="00771B58"/>
    <w:rsid w:val="00774136"/>
    <w:rsid w:val="007872A3"/>
    <w:rsid w:val="00787B49"/>
    <w:rsid w:val="00794516"/>
    <w:rsid w:val="007A1D79"/>
    <w:rsid w:val="007A732A"/>
    <w:rsid w:val="007C1C94"/>
    <w:rsid w:val="00802ADC"/>
    <w:rsid w:val="00805224"/>
    <w:rsid w:val="00815B80"/>
    <w:rsid w:val="00821701"/>
    <w:rsid w:val="00842D0B"/>
    <w:rsid w:val="0086778E"/>
    <w:rsid w:val="00871B1D"/>
    <w:rsid w:val="00884BE7"/>
    <w:rsid w:val="0089640A"/>
    <w:rsid w:val="008A4216"/>
    <w:rsid w:val="008B0FEB"/>
    <w:rsid w:val="008B4545"/>
    <w:rsid w:val="008C6F8F"/>
    <w:rsid w:val="008D630F"/>
    <w:rsid w:val="0090412C"/>
    <w:rsid w:val="00932E4F"/>
    <w:rsid w:val="00951316"/>
    <w:rsid w:val="00954A80"/>
    <w:rsid w:val="00962833"/>
    <w:rsid w:val="00976606"/>
    <w:rsid w:val="0098183A"/>
    <w:rsid w:val="00984B3B"/>
    <w:rsid w:val="00987E14"/>
    <w:rsid w:val="009918D7"/>
    <w:rsid w:val="009B4040"/>
    <w:rsid w:val="009B6D55"/>
    <w:rsid w:val="00A06EFD"/>
    <w:rsid w:val="00A2022B"/>
    <w:rsid w:val="00A2363F"/>
    <w:rsid w:val="00A422BB"/>
    <w:rsid w:val="00A708DB"/>
    <w:rsid w:val="00A95CBF"/>
    <w:rsid w:val="00AC110B"/>
    <w:rsid w:val="00AF21D7"/>
    <w:rsid w:val="00B13E83"/>
    <w:rsid w:val="00B262C2"/>
    <w:rsid w:val="00B53081"/>
    <w:rsid w:val="00B7524E"/>
    <w:rsid w:val="00B75F77"/>
    <w:rsid w:val="00B900B6"/>
    <w:rsid w:val="00BA064D"/>
    <w:rsid w:val="00BB3E49"/>
    <w:rsid w:val="00BC5665"/>
    <w:rsid w:val="00BC7FE4"/>
    <w:rsid w:val="00BF1533"/>
    <w:rsid w:val="00BF320C"/>
    <w:rsid w:val="00C079D0"/>
    <w:rsid w:val="00C35F75"/>
    <w:rsid w:val="00C43683"/>
    <w:rsid w:val="00C735A6"/>
    <w:rsid w:val="00C755B4"/>
    <w:rsid w:val="00C7644E"/>
    <w:rsid w:val="00CB561C"/>
    <w:rsid w:val="00CB653B"/>
    <w:rsid w:val="00CC5ABB"/>
    <w:rsid w:val="00CC6296"/>
    <w:rsid w:val="00CE02B1"/>
    <w:rsid w:val="00CE216F"/>
    <w:rsid w:val="00CF49F0"/>
    <w:rsid w:val="00D062A7"/>
    <w:rsid w:val="00D244FB"/>
    <w:rsid w:val="00D41EFB"/>
    <w:rsid w:val="00D540CF"/>
    <w:rsid w:val="00DA67BA"/>
    <w:rsid w:val="00DB289B"/>
    <w:rsid w:val="00DE2B40"/>
    <w:rsid w:val="00E027BF"/>
    <w:rsid w:val="00E02A9E"/>
    <w:rsid w:val="00E06FA9"/>
    <w:rsid w:val="00E10D01"/>
    <w:rsid w:val="00E255F1"/>
    <w:rsid w:val="00E66002"/>
    <w:rsid w:val="00E662D2"/>
    <w:rsid w:val="00EA1DF7"/>
    <w:rsid w:val="00EA748A"/>
    <w:rsid w:val="00EB61FE"/>
    <w:rsid w:val="00ED04EE"/>
    <w:rsid w:val="00EE4FC7"/>
    <w:rsid w:val="00EF0820"/>
    <w:rsid w:val="00F13906"/>
    <w:rsid w:val="00F22CF8"/>
    <w:rsid w:val="00F37A75"/>
    <w:rsid w:val="00F40B99"/>
    <w:rsid w:val="00F871F6"/>
    <w:rsid w:val="00FA5976"/>
    <w:rsid w:val="260A908D"/>
    <w:rsid w:val="38429977"/>
    <w:rsid w:val="3E7035CA"/>
    <w:rsid w:val="442D9FD0"/>
    <w:rsid w:val="45E172E6"/>
    <w:rsid w:val="49EE0CB5"/>
    <w:rsid w:val="4D061315"/>
    <w:rsid w:val="63116502"/>
    <w:rsid w:val="735E950E"/>
    <w:rsid w:val="774E4B57"/>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559EE"/>
  <w15:docId w15:val="{9BC72A73-A217-4A3D-B53C-D1E460176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3" w:line="264" w:lineRule="auto"/>
      <w:ind w:left="10" w:hanging="10"/>
    </w:pPr>
    <w:rPr>
      <w:rFonts w:ascii="Arial" w:hAnsi="Arial" w:eastAsia="Arial" w:cs="Arial"/>
      <w:color w:val="000000"/>
      <w:sz w:val="24"/>
    </w:rPr>
  </w:style>
  <w:style w:type="paragraph" w:styleId="Heading1">
    <w:name w:val="heading 1"/>
    <w:next w:val="Normal"/>
    <w:link w:val="Heading1Char"/>
    <w:uiPriority w:val="9"/>
    <w:qFormat/>
    <w:pPr>
      <w:keepNext/>
      <w:keepLines/>
      <w:spacing w:after="180"/>
      <w:ind w:left="10" w:hanging="10"/>
      <w:outlineLvl w:val="0"/>
    </w:pPr>
    <w:rPr>
      <w:rFonts w:ascii="Arial" w:hAnsi="Arial" w:eastAsia="Arial" w:cs="Arial"/>
      <w:b/>
      <w:color w:val="000000"/>
      <w:sz w:val="24"/>
    </w:rPr>
  </w:style>
  <w:style w:type="paragraph" w:styleId="Heading2">
    <w:name w:val="heading 2"/>
    <w:basedOn w:val="Normal"/>
    <w:next w:val="Normal"/>
    <w:link w:val="Heading2Char"/>
    <w:uiPriority w:val="9"/>
    <w:semiHidden/>
    <w:unhideWhenUsed/>
    <w:qFormat/>
    <w:rsid w:val="00BB3E49"/>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link w:val="Heading1"/>
    <w:rPr>
      <w:rFonts w:ascii="Arial" w:hAnsi="Arial" w:eastAsia="Arial" w:cs="Arial"/>
      <w:b/>
      <w:color w:val="000000"/>
      <w:sz w:val="24"/>
    </w:rPr>
  </w:style>
  <w:style w:type="table" w:styleId="TableGrid" w:customStyle="1">
    <w:name w:val="TableGrid"/>
    <w:pPr>
      <w:spacing w:after="0" w:line="240" w:lineRule="auto"/>
    </w:p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951316"/>
    <w:rPr>
      <w:sz w:val="16"/>
      <w:szCs w:val="16"/>
    </w:rPr>
  </w:style>
  <w:style w:type="paragraph" w:styleId="CommentText">
    <w:name w:val="annotation text"/>
    <w:basedOn w:val="Normal"/>
    <w:link w:val="CommentTextChar"/>
    <w:uiPriority w:val="99"/>
    <w:unhideWhenUsed/>
    <w:rsid w:val="00951316"/>
    <w:pPr>
      <w:spacing w:line="240" w:lineRule="auto"/>
    </w:pPr>
    <w:rPr>
      <w:sz w:val="20"/>
      <w:szCs w:val="20"/>
    </w:rPr>
  </w:style>
  <w:style w:type="character" w:styleId="CommentTextChar" w:customStyle="1">
    <w:name w:val="Comment Text Char"/>
    <w:basedOn w:val="DefaultParagraphFont"/>
    <w:link w:val="CommentText"/>
    <w:uiPriority w:val="99"/>
    <w:rsid w:val="00951316"/>
    <w:rPr>
      <w:rFonts w:ascii="Arial" w:hAnsi="Arial" w:eastAsia="Arial" w:cs="Arial"/>
      <w:color w:val="000000"/>
      <w:sz w:val="20"/>
      <w:szCs w:val="20"/>
    </w:rPr>
  </w:style>
  <w:style w:type="paragraph" w:styleId="CommentSubject">
    <w:name w:val="annotation subject"/>
    <w:basedOn w:val="CommentText"/>
    <w:next w:val="CommentText"/>
    <w:link w:val="CommentSubjectChar"/>
    <w:uiPriority w:val="99"/>
    <w:semiHidden/>
    <w:unhideWhenUsed/>
    <w:rsid w:val="00951316"/>
    <w:rPr>
      <w:b/>
      <w:bCs/>
    </w:rPr>
  </w:style>
  <w:style w:type="character" w:styleId="CommentSubjectChar" w:customStyle="1">
    <w:name w:val="Comment Subject Char"/>
    <w:basedOn w:val="CommentTextChar"/>
    <w:link w:val="CommentSubject"/>
    <w:uiPriority w:val="99"/>
    <w:semiHidden/>
    <w:rsid w:val="00951316"/>
    <w:rPr>
      <w:rFonts w:ascii="Arial" w:hAnsi="Arial" w:eastAsia="Arial" w:cs="Arial"/>
      <w:b/>
      <w:bCs/>
      <w:color w:val="000000"/>
      <w:sz w:val="20"/>
      <w:szCs w:val="20"/>
    </w:rPr>
  </w:style>
  <w:style w:type="paragraph" w:styleId="BalloonText">
    <w:name w:val="Balloon Text"/>
    <w:basedOn w:val="Normal"/>
    <w:link w:val="BalloonTextChar"/>
    <w:uiPriority w:val="99"/>
    <w:semiHidden/>
    <w:unhideWhenUsed/>
    <w:rsid w:val="00713A43"/>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713A43"/>
    <w:rPr>
      <w:rFonts w:ascii="Segoe UI" w:hAnsi="Segoe UI" w:eastAsia="Arial" w:cs="Segoe UI"/>
      <w:color w:val="000000"/>
      <w:sz w:val="18"/>
      <w:szCs w:val="18"/>
    </w:rPr>
  </w:style>
  <w:style w:type="paragraph" w:styleId="Header">
    <w:name w:val="header"/>
    <w:basedOn w:val="Normal"/>
    <w:link w:val="HeaderChar"/>
    <w:uiPriority w:val="99"/>
    <w:unhideWhenUsed/>
    <w:rsid w:val="00111103"/>
    <w:pPr>
      <w:tabs>
        <w:tab w:val="center" w:pos="4513"/>
        <w:tab w:val="right" w:pos="9026"/>
      </w:tabs>
      <w:spacing w:after="0" w:line="240" w:lineRule="auto"/>
    </w:pPr>
  </w:style>
  <w:style w:type="character" w:styleId="HeaderChar" w:customStyle="1">
    <w:name w:val="Header Char"/>
    <w:basedOn w:val="DefaultParagraphFont"/>
    <w:link w:val="Header"/>
    <w:uiPriority w:val="99"/>
    <w:rsid w:val="00111103"/>
    <w:rPr>
      <w:rFonts w:ascii="Arial" w:hAnsi="Arial" w:eastAsia="Arial" w:cs="Arial"/>
      <w:color w:val="000000"/>
      <w:sz w:val="24"/>
    </w:rPr>
  </w:style>
  <w:style w:type="paragraph" w:styleId="Footer">
    <w:name w:val="footer"/>
    <w:basedOn w:val="Normal"/>
    <w:link w:val="FooterChar"/>
    <w:uiPriority w:val="99"/>
    <w:unhideWhenUsed/>
    <w:rsid w:val="00111103"/>
    <w:pPr>
      <w:tabs>
        <w:tab w:val="center" w:pos="4513"/>
        <w:tab w:val="right" w:pos="9026"/>
      </w:tabs>
      <w:spacing w:after="0" w:line="240" w:lineRule="auto"/>
    </w:pPr>
  </w:style>
  <w:style w:type="character" w:styleId="FooterChar" w:customStyle="1">
    <w:name w:val="Footer Char"/>
    <w:basedOn w:val="DefaultParagraphFont"/>
    <w:link w:val="Footer"/>
    <w:uiPriority w:val="99"/>
    <w:rsid w:val="00111103"/>
    <w:rPr>
      <w:rFonts w:ascii="Arial" w:hAnsi="Arial" w:eastAsia="Arial" w:cs="Arial"/>
      <w:color w:val="000000"/>
      <w:sz w:val="24"/>
    </w:rPr>
  </w:style>
  <w:style w:type="paragraph" w:styleId="NoSpacing">
    <w:name w:val="No Spacing"/>
    <w:uiPriority w:val="1"/>
    <w:qFormat/>
    <w:rsid w:val="0030418D"/>
    <w:pPr>
      <w:spacing w:after="0" w:line="240" w:lineRule="auto"/>
      <w:ind w:left="10" w:hanging="10"/>
    </w:pPr>
    <w:rPr>
      <w:rFonts w:ascii="Arial" w:hAnsi="Arial" w:eastAsia="Arial" w:cs="Arial"/>
      <w:color w:val="000000"/>
      <w:sz w:val="24"/>
    </w:rPr>
  </w:style>
  <w:style w:type="paragraph" w:styleId="ListParagraph">
    <w:name w:val="List Paragraph"/>
    <w:basedOn w:val="Normal"/>
    <w:uiPriority w:val="34"/>
    <w:qFormat/>
    <w:rsid w:val="00E662D2"/>
    <w:pPr>
      <w:ind w:left="720"/>
      <w:contextualSpacing/>
    </w:pPr>
  </w:style>
  <w:style w:type="paragraph" w:styleId="Revision">
    <w:name w:val="Revision"/>
    <w:hidden/>
    <w:uiPriority w:val="99"/>
    <w:semiHidden/>
    <w:rsid w:val="00F37A75"/>
    <w:pPr>
      <w:spacing w:after="0" w:line="240" w:lineRule="auto"/>
    </w:pPr>
    <w:rPr>
      <w:rFonts w:ascii="Arial" w:hAnsi="Arial" w:eastAsia="Arial" w:cs="Arial"/>
      <w:color w:val="000000"/>
      <w:sz w:val="24"/>
    </w:rPr>
  </w:style>
  <w:style w:type="paragraph" w:styleId="NormalWeb">
    <w:name w:val="Normal (Web)"/>
    <w:basedOn w:val="Normal"/>
    <w:uiPriority w:val="99"/>
    <w:semiHidden/>
    <w:unhideWhenUsed/>
    <w:rsid w:val="00954A80"/>
    <w:rPr>
      <w:rFonts w:ascii="Times New Roman" w:hAnsi="Times New Roman" w:cs="Times New Roman"/>
      <w:szCs w:val="24"/>
    </w:rPr>
  </w:style>
  <w:style w:type="character" w:styleId="Heading2Char" w:customStyle="1">
    <w:name w:val="Heading 2 Char"/>
    <w:basedOn w:val="DefaultParagraphFont"/>
    <w:link w:val="Heading2"/>
    <w:uiPriority w:val="9"/>
    <w:semiHidden/>
    <w:rsid w:val="00BB3E49"/>
    <w:rPr>
      <w:rFonts w:asciiTheme="majorHAnsi" w:hAnsiTheme="majorHAnsi" w:eastAsiaTheme="majorEastAsia" w:cstheme="majorBidi"/>
      <w:color w:val="2F5496" w:themeColor="accent1" w:themeShade="BF"/>
      <w:sz w:val="26"/>
      <w:szCs w:val="26"/>
    </w:rPr>
  </w:style>
  <w:style w:type="character" w:styleId="Hyperlink">
    <w:name w:val="Hyperlink"/>
    <w:basedOn w:val="DefaultParagraphFont"/>
    <w:uiPriority w:val="99"/>
    <w:unhideWhenUsed/>
    <w:rsid w:val="00A95CBF"/>
    <w:rPr>
      <w:color w:val="0563C1" w:themeColor="hyperlink"/>
      <w:u w:val="single"/>
    </w:rPr>
  </w:style>
  <w:style w:type="character" w:styleId="UnresolvedMention">
    <w:name w:val="Unresolved Mention"/>
    <w:basedOn w:val="DefaultParagraphFont"/>
    <w:uiPriority w:val="99"/>
    <w:semiHidden/>
    <w:unhideWhenUsed/>
    <w:rsid w:val="00A95C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9918742">
      <w:bodyDiv w:val="1"/>
      <w:marLeft w:val="0"/>
      <w:marRight w:val="0"/>
      <w:marTop w:val="0"/>
      <w:marBottom w:val="0"/>
      <w:divBdr>
        <w:top w:val="none" w:sz="0" w:space="0" w:color="auto"/>
        <w:left w:val="none" w:sz="0" w:space="0" w:color="auto"/>
        <w:bottom w:val="none" w:sz="0" w:space="0" w:color="auto"/>
        <w:right w:val="none" w:sz="0" w:space="0" w:color="auto"/>
      </w:divBdr>
    </w:div>
    <w:div w:id="909073547">
      <w:bodyDiv w:val="1"/>
      <w:marLeft w:val="0"/>
      <w:marRight w:val="0"/>
      <w:marTop w:val="0"/>
      <w:marBottom w:val="0"/>
      <w:divBdr>
        <w:top w:val="none" w:sz="0" w:space="0" w:color="auto"/>
        <w:left w:val="none" w:sz="0" w:space="0" w:color="auto"/>
        <w:bottom w:val="none" w:sz="0" w:space="0" w:color="auto"/>
        <w:right w:val="none" w:sz="0" w:space="0" w:color="auto"/>
      </w:divBdr>
    </w:div>
    <w:div w:id="1514152296">
      <w:bodyDiv w:val="1"/>
      <w:marLeft w:val="0"/>
      <w:marRight w:val="0"/>
      <w:marTop w:val="0"/>
      <w:marBottom w:val="0"/>
      <w:divBdr>
        <w:top w:val="none" w:sz="0" w:space="0" w:color="auto"/>
        <w:left w:val="none" w:sz="0" w:space="0" w:color="auto"/>
        <w:bottom w:val="none" w:sz="0" w:space="0" w:color="auto"/>
        <w:right w:val="none" w:sz="0" w:space="0" w:color="auto"/>
      </w:divBdr>
    </w:div>
    <w:div w:id="17742793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image" Target="media/image4.png"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image" Target="media/image3.png"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2.png" Id="rId11" /><Relationship Type="http://schemas.openxmlformats.org/officeDocument/2006/relationships/styles" Target="styles.xml" Id="rId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5.png" Id="rId14" /><Relationship Type="http://schemas.openxmlformats.org/officeDocument/2006/relationships/hyperlink" Target="mailto:Joanna.eccles@newtonabbot-tc.gov.uk" TargetMode="External" Id="R7d69d9e0714342fa"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13d8257-849d-466b-87fc-f7b609e315e9" xsi:nil="true"/>
    <lcf76f155ced4ddcb4097134ff3c332f xmlns="753a9d63-0bbb-4707-9d9f-066fc9c3dae4">
      <Terms xmlns="http://schemas.microsoft.com/office/infopath/2007/PartnerControls"/>
    </lcf76f155ced4ddcb4097134ff3c332f>
    <image xmlns="753a9d63-0bbb-4707-9d9f-066fc9c3dae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2E6281F62A2EF448997AAFB7F34236E" ma:contentTypeVersion="17" ma:contentTypeDescription="Create a new document." ma:contentTypeScope="" ma:versionID="9462c43d636ff4687935fc6f6e894d77">
  <xsd:schema xmlns:xsd="http://www.w3.org/2001/XMLSchema" xmlns:xs="http://www.w3.org/2001/XMLSchema" xmlns:p="http://schemas.microsoft.com/office/2006/metadata/properties" xmlns:ns2="753a9d63-0bbb-4707-9d9f-066fc9c3dae4" xmlns:ns3="013d8257-849d-466b-87fc-f7b609e315e9" targetNamespace="http://schemas.microsoft.com/office/2006/metadata/properties" ma:root="true" ma:fieldsID="d4b873a2fd8b7df1c4fae718c832ee1d" ns2:_="" ns3:_="">
    <xsd:import namespace="753a9d63-0bbb-4707-9d9f-066fc9c3dae4"/>
    <xsd:import namespace="013d8257-849d-466b-87fc-f7b609e315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BillingMetadata" minOccurs="0"/>
                <xsd:element ref="ns2:imag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3a9d63-0bbb-4707-9d9f-066fc9c3dae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73c1be9-3449-45b2-a6c2-42d1b44caf6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image" ma:index="24" nillable="true" ma:displayName="image" ma:format="Thumbnail" ma:internalName="imag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13d8257-849d-466b-87fc-f7b609e315e9"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b9bf1d1-0663-4ea4-9c5b-70953502fe76}" ma:internalName="TaxCatchAll" ma:showField="CatchAllData" ma:web="013d8257-849d-466b-87fc-f7b609e315e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6719B5-23BA-4B65-99A0-CA94C725EB93}">
  <ds:schemaRefs>
    <ds:schemaRef ds:uri="http://schemas.microsoft.com/sharepoint/v3/contenttype/forms"/>
  </ds:schemaRefs>
</ds:datastoreItem>
</file>

<file path=customXml/itemProps2.xml><?xml version="1.0" encoding="utf-8"?>
<ds:datastoreItem xmlns:ds="http://schemas.openxmlformats.org/officeDocument/2006/customXml" ds:itemID="{68776C89-3959-49F6-9003-838C8B5C9E3D}">
  <ds:schemaRefs>
    <ds:schemaRef ds:uri="http://schemas.microsoft.com/office/2006/metadata/properties"/>
    <ds:schemaRef ds:uri="http://schemas.microsoft.com/office/infopath/2007/PartnerControls"/>
    <ds:schemaRef ds:uri="013d8257-849d-466b-87fc-f7b609e315e9"/>
    <ds:schemaRef ds:uri="753a9d63-0bbb-4707-9d9f-066fc9c3dae4"/>
  </ds:schemaRefs>
</ds:datastoreItem>
</file>

<file path=customXml/itemProps3.xml><?xml version="1.0" encoding="utf-8"?>
<ds:datastoreItem xmlns:ds="http://schemas.openxmlformats.org/officeDocument/2006/customXml" ds:itemID="{DA46B08F-1428-4B66-8692-FA587ED38D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3a9d63-0bbb-4707-9d9f-066fc9c3dae4"/>
    <ds:schemaRef ds:uri="013d8257-849d-466b-87fc-f7b609e315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Tess Walker</dc:creator>
  <keywords/>
  <lastModifiedBy>Joanna Eccles</lastModifiedBy>
  <revision>81</revision>
  <dcterms:created xsi:type="dcterms:W3CDTF">2025-10-16T09:13:00.0000000Z</dcterms:created>
  <dcterms:modified xsi:type="dcterms:W3CDTF">2025-12-04T16:55:22.5219357Z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0x01010092E6281F62A2EF448997AAFB7F34236E</vt:lpwstr>
  </property>
  <property fmtid="{D5CDD505-2E9C-101B-9397-08002B2CF9AE}" pid="3" name="Order">
    <vt:r8>251200</vt:r8>
  </property>
  <property fmtid="{D5CDD505-2E9C-101B-9397-08002B2CF9AE}" pid="4" name="MediaServiceImageTags">
    <vt:lpwstr/>
  </property>
</Properties>
</file>